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118" w:rsidRPr="005A4C03" w:rsidRDefault="00563118">
      <w:pPr>
        <w:pStyle w:val="berschrift1"/>
        <w:spacing w:before="0" w:after="0"/>
        <w:rPr>
          <w:rFonts w:cs="Arial"/>
          <w:sz w:val="20"/>
        </w:rPr>
      </w:pPr>
      <w:bookmarkStart w:id="0" w:name="_GoBack"/>
      <w:bookmarkEnd w:id="0"/>
      <w:r w:rsidRPr="005A4C03">
        <w:rPr>
          <w:rFonts w:cs="Arial"/>
          <w:sz w:val="20"/>
        </w:rPr>
        <w:t xml:space="preserve">Indikator 3.88 (K) </w:t>
      </w:r>
    </w:p>
    <w:p w:rsidR="00563118" w:rsidRPr="005A4C03" w:rsidRDefault="00563118">
      <w:pPr>
        <w:pStyle w:val="Textkrper"/>
        <w:rPr>
          <w:rFonts w:ascii="Arial" w:hAnsi="Arial" w:cs="Arial"/>
        </w:rPr>
      </w:pPr>
      <w:r w:rsidRPr="005A4C03">
        <w:rPr>
          <w:rFonts w:ascii="Arial" w:hAnsi="Arial" w:cs="Arial"/>
        </w:rPr>
        <w:t xml:space="preserve">Gestorbene </w:t>
      </w:r>
      <w:bookmarkStart w:id="1" w:name="OLE_LINK1"/>
      <w:r w:rsidRPr="005A4C03">
        <w:rPr>
          <w:rFonts w:ascii="Arial" w:hAnsi="Arial" w:cs="Arial"/>
        </w:rPr>
        <w:t xml:space="preserve">infolge vorsätzlicher Selbstbeschädigung (Suizidsterbefälle) </w:t>
      </w:r>
      <w:bookmarkEnd w:id="1"/>
      <w:r w:rsidRPr="005A4C03">
        <w:rPr>
          <w:rFonts w:ascii="Arial" w:hAnsi="Arial" w:cs="Arial"/>
        </w:rPr>
        <w:t xml:space="preserve">nach Alter und Geschlecht, </w:t>
      </w:r>
      <w:r w:rsidR="008D5808">
        <w:rPr>
          <w:rFonts w:ascii="Arial" w:hAnsi="Arial" w:cs="Arial"/>
        </w:rPr>
        <w:t>Bayern</w:t>
      </w:r>
      <w:r w:rsidRPr="005A4C03">
        <w:rPr>
          <w:rFonts w:ascii="Arial" w:hAnsi="Arial" w:cs="Arial"/>
        </w:rPr>
        <w:t>, Jahr</w:t>
      </w:r>
    </w:p>
    <w:p w:rsidR="00563118" w:rsidRPr="005A4C03" w:rsidRDefault="00563118">
      <w:pPr>
        <w:rPr>
          <w:rFonts w:ascii="Arial" w:hAnsi="Arial" w:cs="Arial"/>
        </w:rPr>
      </w:pPr>
    </w:p>
    <w:p w:rsidR="00563118" w:rsidRPr="005A4C03" w:rsidRDefault="00563118">
      <w:pPr>
        <w:rPr>
          <w:rFonts w:ascii="Arial" w:hAnsi="Arial" w:cs="Arial"/>
          <w:b/>
        </w:rPr>
      </w:pPr>
      <w:r w:rsidRPr="005A4C03">
        <w:rPr>
          <w:rFonts w:ascii="Arial" w:hAnsi="Arial" w:cs="Arial"/>
          <w:b/>
        </w:rPr>
        <w:t>Definition</w:t>
      </w:r>
    </w:p>
    <w:p w:rsidR="007B2247" w:rsidRPr="000F6EBF" w:rsidRDefault="00FD620C" w:rsidP="007B2247">
      <w:pPr>
        <w:pStyle w:val="Textkrper"/>
        <w:rPr>
          <w:rFonts w:ascii="Arial" w:hAnsi="Arial" w:cs="Arial"/>
          <w:b w:val="0"/>
        </w:rPr>
      </w:pPr>
      <w:r w:rsidRPr="007B2247">
        <w:rPr>
          <w:rFonts w:ascii="Arial" w:hAnsi="Arial" w:cs="Arial"/>
          <w:b w:val="0"/>
        </w:rPr>
        <w:t xml:space="preserve">Suizid </w:t>
      </w:r>
      <w:r w:rsidR="00036805" w:rsidRPr="007B2247">
        <w:rPr>
          <w:rFonts w:ascii="Arial" w:hAnsi="Arial" w:cs="Arial"/>
          <w:b w:val="0"/>
        </w:rPr>
        <w:t>ist die vorsätzliche Beendigung des eigenen Lebens.</w:t>
      </w:r>
      <w:r w:rsidR="00036805">
        <w:rPr>
          <w:rFonts w:ascii="Arial" w:hAnsi="Arial" w:cs="Arial"/>
        </w:rPr>
        <w:t xml:space="preserve"> </w:t>
      </w:r>
      <w:r w:rsidR="007B2247">
        <w:rPr>
          <w:rFonts w:ascii="Arial" w:hAnsi="Arial" w:cs="Arial"/>
          <w:b w:val="0"/>
        </w:rPr>
        <w:t>Suizidsterbefälle werden in der Todesursachenstatistik nach den ICD-Ziffern X60-X84 erfasst.</w:t>
      </w:r>
    </w:p>
    <w:p w:rsidR="00563118" w:rsidRPr="005A4C03" w:rsidRDefault="00563118">
      <w:pPr>
        <w:pStyle w:val="Textkrper"/>
        <w:rPr>
          <w:rFonts w:ascii="Arial" w:hAnsi="Arial" w:cs="Arial"/>
          <w:b w:val="0"/>
          <w:snapToGrid w:val="0"/>
        </w:rPr>
      </w:pPr>
      <w:r w:rsidRPr="005A4C03">
        <w:rPr>
          <w:rFonts w:ascii="Arial" w:hAnsi="Arial" w:cs="Arial"/>
          <w:b w:val="0"/>
          <w:snapToGrid w:val="0"/>
        </w:rPr>
        <w:t xml:space="preserve">Der Indikator 3.88 enthält die absoluten Todesfälle und die auf die jeweilige durchschnittliche </w:t>
      </w:r>
      <w:r w:rsidRPr="00792FE3">
        <w:rPr>
          <w:rFonts w:ascii="Arial" w:hAnsi="Arial" w:cs="Arial"/>
          <w:b w:val="0"/>
          <w:snapToGrid w:val="0"/>
        </w:rPr>
        <w:t>Wohnbevölkerung</w:t>
      </w:r>
      <w:r w:rsidRPr="005A4C03">
        <w:rPr>
          <w:rFonts w:ascii="Arial" w:hAnsi="Arial" w:cs="Arial"/>
          <w:b w:val="0"/>
          <w:snapToGrid w:val="0"/>
        </w:rPr>
        <w:t xml:space="preserve"> bezogenen, geschlechtsspezifischen Mortalitätsraten infolge </w:t>
      </w:r>
      <w:r w:rsidRPr="005A4C03">
        <w:rPr>
          <w:rFonts w:ascii="Arial" w:hAnsi="Arial" w:cs="Arial"/>
          <w:b w:val="0"/>
        </w:rPr>
        <w:t xml:space="preserve">vorsätzlicher Selbstbeschädigung (Suizidsterbefälle), darunter die Todesfälle infolge von vorsätzlicher Selbstvergiftung durch </w:t>
      </w:r>
      <w:r w:rsidR="005800F6">
        <w:rPr>
          <w:rFonts w:ascii="Arial" w:hAnsi="Arial" w:cs="Arial"/>
          <w:b w:val="0"/>
        </w:rPr>
        <w:t xml:space="preserve">Medikamente und </w:t>
      </w:r>
      <w:r w:rsidRPr="005A4C03">
        <w:rPr>
          <w:rFonts w:ascii="Arial" w:hAnsi="Arial" w:cs="Arial"/>
          <w:b w:val="0"/>
        </w:rPr>
        <w:t xml:space="preserve">Drogen (X60 - X64), des Bundeslandes </w:t>
      </w:r>
      <w:r w:rsidRPr="005A4C03">
        <w:rPr>
          <w:rFonts w:ascii="Arial" w:hAnsi="Arial" w:cs="Arial"/>
          <w:b w:val="0"/>
          <w:snapToGrid w:val="0"/>
        </w:rPr>
        <w:t xml:space="preserve">für das Berichtsjahr. </w:t>
      </w:r>
      <w:r w:rsidRPr="005A4C03">
        <w:rPr>
          <w:rFonts w:ascii="Arial" w:hAnsi="Arial" w:cs="Arial"/>
          <w:b w:val="0"/>
        </w:rPr>
        <w:t>Die Suizidrate (Suizidmortalität) setzt die Anzahl der Suizide in</w:t>
      </w:r>
      <w:r w:rsidR="00CB63E4">
        <w:rPr>
          <w:rFonts w:ascii="Arial" w:hAnsi="Arial" w:cs="Arial"/>
          <w:b w:val="0"/>
        </w:rPr>
        <w:t>s</w:t>
      </w:r>
      <w:r w:rsidRPr="005A4C03">
        <w:rPr>
          <w:rFonts w:ascii="Arial" w:hAnsi="Arial" w:cs="Arial"/>
          <w:b w:val="0"/>
        </w:rPr>
        <w:t xml:space="preserve"> Verhältnis zu 100 000 Einwohnern. </w:t>
      </w:r>
      <w:r w:rsidRPr="005A4C03">
        <w:rPr>
          <w:rFonts w:ascii="Arial" w:hAnsi="Arial" w:cs="Arial"/>
          <w:b w:val="0"/>
          <w:snapToGrid w:val="0"/>
        </w:rPr>
        <w:t>Zusätzlich erfolgt eine direkte Altersstandardisierung auf die Europabevölkerung (alt).</w:t>
      </w:r>
    </w:p>
    <w:p w:rsidR="00563118" w:rsidRPr="005A4C03" w:rsidRDefault="00563118">
      <w:pPr>
        <w:rPr>
          <w:rFonts w:ascii="Arial" w:hAnsi="Arial" w:cs="Arial"/>
          <w:b/>
        </w:rPr>
      </w:pPr>
    </w:p>
    <w:p w:rsidR="00563118" w:rsidRPr="005A4C03" w:rsidRDefault="00563118">
      <w:pPr>
        <w:rPr>
          <w:rFonts w:ascii="Arial" w:hAnsi="Arial" w:cs="Arial"/>
          <w:b/>
        </w:rPr>
      </w:pPr>
      <w:r w:rsidRPr="005A4C03">
        <w:rPr>
          <w:rFonts w:ascii="Arial" w:hAnsi="Arial" w:cs="Arial"/>
          <w:b/>
        </w:rPr>
        <w:t>Datenhalter</w:t>
      </w:r>
    </w:p>
    <w:p w:rsidR="00563118" w:rsidRPr="005A4C03" w:rsidRDefault="00563118">
      <w:pPr>
        <w:rPr>
          <w:rFonts w:ascii="Arial" w:hAnsi="Arial" w:cs="Arial"/>
        </w:rPr>
      </w:pPr>
      <w:r w:rsidRPr="005A4C03">
        <w:rPr>
          <w:rFonts w:ascii="Arial" w:hAnsi="Arial" w:cs="Arial"/>
        </w:rPr>
        <w:t>Statistische Landesämter</w:t>
      </w:r>
    </w:p>
    <w:p w:rsidR="00563118" w:rsidRPr="005A4C03" w:rsidRDefault="00563118">
      <w:pPr>
        <w:rPr>
          <w:rFonts w:ascii="Arial" w:hAnsi="Arial" w:cs="Arial"/>
        </w:rPr>
      </w:pPr>
    </w:p>
    <w:p w:rsidR="00563118" w:rsidRPr="005A4C03" w:rsidRDefault="00563118">
      <w:pPr>
        <w:rPr>
          <w:rFonts w:ascii="Arial" w:hAnsi="Arial" w:cs="Arial"/>
          <w:b/>
        </w:rPr>
      </w:pPr>
      <w:r w:rsidRPr="005A4C03">
        <w:rPr>
          <w:rFonts w:ascii="Arial" w:hAnsi="Arial" w:cs="Arial"/>
          <w:b/>
        </w:rPr>
        <w:t>Datenquelle</w:t>
      </w:r>
    </w:p>
    <w:p w:rsidR="00563118" w:rsidRPr="005A4C03" w:rsidRDefault="00563118">
      <w:pPr>
        <w:rPr>
          <w:rFonts w:ascii="Arial" w:hAnsi="Arial" w:cs="Arial"/>
        </w:rPr>
      </w:pPr>
      <w:r w:rsidRPr="005A4C03">
        <w:rPr>
          <w:rFonts w:ascii="Arial" w:hAnsi="Arial" w:cs="Arial"/>
        </w:rPr>
        <w:t>Todesursachenstatistik</w:t>
      </w:r>
    </w:p>
    <w:p w:rsidR="00563118" w:rsidRPr="005A4C03" w:rsidRDefault="00563118">
      <w:pPr>
        <w:rPr>
          <w:rFonts w:ascii="Arial" w:hAnsi="Arial" w:cs="Arial"/>
        </w:rPr>
      </w:pPr>
    </w:p>
    <w:p w:rsidR="00563118" w:rsidRPr="005A4C03" w:rsidRDefault="00563118">
      <w:pPr>
        <w:rPr>
          <w:rFonts w:ascii="Arial" w:hAnsi="Arial" w:cs="Arial"/>
        </w:rPr>
      </w:pPr>
      <w:r w:rsidRPr="005A4C03">
        <w:rPr>
          <w:rFonts w:ascii="Arial" w:hAnsi="Arial" w:cs="Arial"/>
          <w:b/>
        </w:rPr>
        <w:t>Periodizität</w:t>
      </w:r>
    </w:p>
    <w:p w:rsidR="00563118" w:rsidRPr="005A4C03" w:rsidRDefault="00563118">
      <w:pPr>
        <w:rPr>
          <w:rFonts w:ascii="Arial" w:hAnsi="Arial" w:cs="Arial"/>
        </w:rPr>
      </w:pPr>
      <w:r w:rsidRPr="005A4C03">
        <w:rPr>
          <w:rFonts w:ascii="Arial" w:hAnsi="Arial" w:cs="Arial"/>
        </w:rPr>
        <w:t>Jährlich, 31.12</w:t>
      </w:r>
    </w:p>
    <w:p w:rsidR="00563118" w:rsidRPr="005A4C03" w:rsidRDefault="00563118">
      <w:pPr>
        <w:rPr>
          <w:rFonts w:ascii="Arial" w:hAnsi="Arial" w:cs="Arial"/>
        </w:rPr>
      </w:pPr>
    </w:p>
    <w:p w:rsidR="00563118" w:rsidRPr="005A4C03" w:rsidRDefault="00563118">
      <w:pPr>
        <w:rPr>
          <w:rFonts w:ascii="Arial" w:hAnsi="Arial" w:cs="Arial"/>
          <w:b/>
        </w:rPr>
      </w:pPr>
      <w:r w:rsidRPr="005A4C03">
        <w:rPr>
          <w:rFonts w:ascii="Arial" w:hAnsi="Arial" w:cs="Arial"/>
          <w:b/>
        </w:rPr>
        <w:t>Validität</w:t>
      </w:r>
    </w:p>
    <w:p w:rsidR="007B2247" w:rsidRPr="00490EA3" w:rsidRDefault="007B2247" w:rsidP="007B2247">
      <w:pPr>
        <w:rPr>
          <w:rFonts w:ascii="Arial" w:hAnsi="Arial" w:cs="Arial"/>
        </w:rPr>
      </w:pPr>
      <w:r w:rsidRPr="00490EA3">
        <w:rPr>
          <w:rFonts w:ascii="Arial" w:hAnsi="Arial" w:cs="Arial"/>
        </w:rPr>
        <w:t xml:space="preserve">Die Zahlen </w:t>
      </w:r>
      <w:r>
        <w:rPr>
          <w:rFonts w:ascii="Arial" w:hAnsi="Arial" w:cs="Arial"/>
        </w:rPr>
        <w:t xml:space="preserve">dieses Indikators </w:t>
      </w:r>
      <w:r w:rsidRPr="00490EA3">
        <w:rPr>
          <w:rFonts w:ascii="Arial" w:hAnsi="Arial" w:cs="Arial"/>
        </w:rPr>
        <w:t xml:space="preserve">werden der Bevölkerungsstatistik und der Todesursachenstatistik entnommen. Für die Registrierung der Sterbefälle </w:t>
      </w:r>
      <w:r>
        <w:rPr>
          <w:rFonts w:ascii="Arial" w:hAnsi="Arial" w:cs="Arial"/>
        </w:rPr>
        <w:t xml:space="preserve">in der Todesursachenstatistik </w:t>
      </w:r>
      <w:r w:rsidRPr="00490EA3">
        <w:rPr>
          <w:rFonts w:ascii="Arial" w:hAnsi="Arial" w:cs="Arial"/>
        </w:rPr>
        <w:t>ist die letzte Wohngemeinde, bei mehreren Wohnungen die Hauptwohnung des Gestorbenen maßgebend (</w:t>
      </w:r>
      <w:r w:rsidRPr="00792FE3">
        <w:rPr>
          <w:rFonts w:ascii="Arial" w:hAnsi="Arial" w:cs="Arial"/>
        </w:rPr>
        <w:t>Wohnortprinzip</w:t>
      </w:r>
      <w:r w:rsidRPr="00490EA3">
        <w:rPr>
          <w:rFonts w:ascii="Arial" w:hAnsi="Arial" w:cs="Arial"/>
        </w:rPr>
        <w:t>). Die Kodierung der Todesbescheinigungen erfolgt in den Statistischen Landesämtern. Die Validität</w:t>
      </w:r>
      <w:r>
        <w:rPr>
          <w:rFonts w:ascii="Arial" w:hAnsi="Arial" w:cs="Arial"/>
        </w:rPr>
        <w:t xml:space="preserve"> hängt u.a. von der Qualität der Leichenschau und der Plausibilitätsprüfung der Todesbescheinigung im Gesundheitsamt ab</w:t>
      </w:r>
      <w:r w:rsidRPr="00490EA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Die Qualität der Leichenschau und der Todesursachenstatistik gilt allgemein als verbesserungsbedürftig. </w:t>
      </w:r>
      <w:r w:rsidRPr="00DC28EF">
        <w:rPr>
          <w:rFonts w:ascii="Arial" w:hAnsi="Arial" w:cs="Arial"/>
        </w:rPr>
        <w:t>Es ist davon auszugehen, dass es über die in der Todesursachenstatistik erfassten Suizide hinaus eine erhebliche Dunkelziffer gibt, etwa unter den Verkehrsunfällen, den Todesfällen mit unklarer Ursache oder den Drogentoten.</w:t>
      </w:r>
    </w:p>
    <w:p w:rsidR="00563118" w:rsidRPr="005A4C03" w:rsidRDefault="00563118">
      <w:pPr>
        <w:rPr>
          <w:rFonts w:ascii="Arial" w:hAnsi="Arial" w:cs="Arial"/>
        </w:rPr>
      </w:pPr>
    </w:p>
    <w:p w:rsidR="00563118" w:rsidRPr="005A4C03" w:rsidRDefault="00563118">
      <w:pPr>
        <w:rPr>
          <w:rFonts w:ascii="Arial" w:hAnsi="Arial" w:cs="Arial"/>
          <w:b/>
        </w:rPr>
      </w:pPr>
      <w:r w:rsidRPr="005A4C03">
        <w:rPr>
          <w:rFonts w:ascii="Arial" w:hAnsi="Arial" w:cs="Arial"/>
          <w:b/>
        </w:rPr>
        <w:t>Kommentar</w:t>
      </w:r>
    </w:p>
    <w:p w:rsidR="00B210E3" w:rsidRPr="00490EA3" w:rsidRDefault="00B210E3" w:rsidP="007B2247">
      <w:pPr>
        <w:pStyle w:val="Textkrper"/>
        <w:rPr>
          <w:rFonts w:ascii="Arial" w:hAnsi="Arial" w:cs="Arial"/>
          <w:b w:val="0"/>
        </w:rPr>
      </w:pPr>
      <w:r w:rsidRPr="00B210E3">
        <w:rPr>
          <w:rFonts w:ascii="Arial" w:hAnsi="Arial" w:cs="Arial"/>
          <w:b w:val="0"/>
        </w:rPr>
        <w:t xml:space="preserve">Die prozentuale Verteilung der Suizide nach </w:t>
      </w:r>
      <w:r>
        <w:rPr>
          <w:rFonts w:ascii="Arial" w:hAnsi="Arial" w:cs="Arial"/>
          <w:b w:val="0"/>
        </w:rPr>
        <w:t>Alter und Geschlecht</w:t>
      </w:r>
      <w:r w:rsidRPr="00B210E3">
        <w:rPr>
          <w:rFonts w:ascii="Arial" w:hAnsi="Arial" w:cs="Arial"/>
          <w:b w:val="0"/>
        </w:rPr>
        <w:t xml:space="preserve"> in der Todesursachenstatistik entspricht in etwa der in der Polizeilicher Kriminalstatistik</w:t>
      </w:r>
      <w:r>
        <w:rPr>
          <w:rFonts w:ascii="Arial" w:hAnsi="Arial" w:cs="Arial"/>
          <w:b w:val="0"/>
        </w:rPr>
        <w:t>.</w:t>
      </w:r>
    </w:p>
    <w:p w:rsidR="00563118" w:rsidRPr="005A4C03" w:rsidRDefault="00563118">
      <w:pPr>
        <w:pStyle w:val="Textkrper"/>
        <w:rPr>
          <w:rFonts w:ascii="Arial" w:hAnsi="Arial" w:cs="Arial"/>
          <w:b w:val="0"/>
        </w:rPr>
      </w:pPr>
      <w:r w:rsidRPr="005A4C03">
        <w:rPr>
          <w:rFonts w:ascii="Arial" w:hAnsi="Arial" w:cs="Arial"/>
          <w:b w:val="0"/>
        </w:rPr>
        <w:t xml:space="preserve">Der Indikator zählt zu den Ergebnisindikatoren. </w:t>
      </w:r>
    </w:p>
    <w:p w:rsidR="00563118" w:rsidRPr="005A4C03" w:rsidRDefault="00563118">
      <w:pPr>
        <w:rPr>
          <w:rFonts w:ascii="Arial" w:hAnsi="Arial" w:cs="Arial"/>
        </w:rPr>
      </w:pPr>
    </w:p>
    <w:p w:rsidR="00563118" w:rsidRPr="005A4C03" w:rsidRDefault="00563118">
      <w:pPr>
        <w:pStyle w:val="berschrift2"/>
        <w:jc w:val="left"/>
        <w:rPr>
          <w:rFonts w:ascii="Arial" w:hAnsi="Arial" w:cs="Arial"/>
        </w:rPr>
      </w:pPr>
      <w:r w:rsidRPr="005A4C03">
        <w:rPr>
          <w:rFonts w:ascii="Arial" w:hAnsi="Arial" w:cs="Arial"/>
        </w:rPr>
        <w:t>Vergleichbarkeit</w:t>
      </w:r>
    </w:p>
    <w:p w:rsidR="0088108D" w:rsidRDefault="0088108D" w:rsidP="0088108D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490EA3">
        <w:rPr>
          <w:rFonts w:ascii="Arial" w:hAnsi="Arial" w:cs="Arial"/>
        </w:rPr>
        <w:t>WHO-Indikator</w:t>
      </w:r>
      <w:r>
        <w:rPr>
          <w:rFonts w:ascii="Arial" w:hAnsi="Arial" w:cs="Arial"/>
        </w:rPr>
        <w:t>en</w:t>
      </w:r>
      <w:r w:rsidRPr="00490EA3">
        <w:rPr>
          <w:rFonts w:ascii="Arial" w:hAnsi="Arial" w:cs="Arial"/>
        </w:rPr>
        <w:t xml:space="preserve"> </w:t>
      </w:r>
      <w:r w:rsidRPr="00C27D87">
        <w:rPr>
          <w:rFonts w:ascii="Arial" w:hAnsi="Arial" w:cs="Arial"/>
        </w:rPr>
        <w:t>„</w:t>
      </w:r>
      <w:proofErr w:type="spellStart"/>
      <w:r w:rsidRPr="00C27D87">
        <w:rPr>
          <w:rFonts w:ascii="Arial" w:hAnsi="Arial" w:cs="Arial"/>
        </w:rPr>
        <w:t>Suicide</w:t>
      </w:r>
      <w:proofErr w:type="spellEnd"/>
      <w:r w:rsidRPr="00C27D87">
        <w:rPr>
          <w:rFonts w:ascii="Arial" w:hAnsi="Arial" w:cs="Arial"/>
        </w:rPr>
        <w:t xml:space="preserve"> </w:t>
      </w:r>
      <w:proofErr w:type="spellStart"/>
      <w:r w:rsidRPr="00C27D87">
        <w:rPr>
          <w:rFonts w:ascii="Arial" w:hAnsi="Arial" w:cs="Arial"/>
        </w:rPr>
        <w:t>and</w:t>
      </w:r>
      <w:proofErr w:type="spellEnd"/>
      <w:r w:rsidRPr="00C27D87">
        <w:rPr>
          <w:rFonts w:ascii="Arial" w:hAnsi="Arial" w:cs="Arial"/>
        </w:rPr>
        <w:t xml:space="preserve"> intentional </w:t>
      </w:r>
      <w:proofErr w:type="spellStart"/>
      <w:r w:rsidRPr="00C27D87">
        <w:rPr>
          <w:rFonts w:ascii="Arial" w:hAnsi="Arial" w:cs="Arial"/>
        </w:rPr>
        <w:t>self-harm</w:t>
      </w:r>
      <w:proofErr w:type="spellEnd"/>
      <w:r w:rsidRPr="00C27D87">
        <w:rPr>
          <w:rFonts w:ascii="Arial" w:hAnsi="Arial" w:cs="Arial"/>
        </w:rPr>
        <w:t xml:space="preserve">, </w:t>
      </w:r>
      <w:proofErr w:type="spellStart"/>
      <w:r w:rsidRPr="00C27D87">
        <w:rPr>
          <w:rFonts w:ascii="Arial" w:hAnsi="Arial" w:cs="Arial"/>
        </w:rPr>
        <w:t>number</w:t>
      </w:r>
      <w:proofErr w:type="spellEnd"/>
      <w:r w:rsidRPr="00C27D87">
        <w:rPr>
          <w:rFonts w:ascii="Arial" w:hAnsi="Arial" w:cs="Arial"/>
        </w:rPr>
        <w:t xml:space="preserve"> </w:t>
      </w:r>
      <w:proofErr w:type="spellStart"/>
      <w:r w:rsidRPr="00C27D87">
        <w:rPr>
          <w:rFonts w:ascii="Arial" w:hAnsi="Arial" w:cs="Arial"/>
        </w:rPr>
        <w:t>of</w:t>
      </w:r>
      <w:proofErr w:type="spellEnd"/>
      <w:r w:rsidRPr="00C27D87">
        <w:rPr>
          <w:rFonts w:ascii="Arial" w:hAnsi="Arial" w:cs="Arial"/>
        </w:rPr>
        <w:t xml:space="preserve"> </w:t>
      </w:r>
      <w:proofErr w:type="spellStart"/>
      <w:r w:rsidRPr="00C27D87">
        <w:rPr>
          <w:rFonts w:ascii="Arial" w:hAnsi="Arial" w:cs="Arial"/>
        </w:rPr>
        <w:t>deaths</w:t>
      </w:r>
      <w:proofErr w:type="spellEnd"/>
      <w:r w:rsidRPr="00C27D87">
        <w:rPr>
          <w:rFonts w:ascii="Arial" w:hAnsi="Arial" w:cs="Arial"/>
        </w:rPr>
        <w:t xml:space="preserve">, </w:t>
      </w:r>
      <w:proofErr w:type="spellStart"/>
      <w:r w:rsidRPr="00C27D87">
        <w:rPr>
          <w:rFonts w:ascii="Arial" w:hAnsi="Arial" w:cs="Arial"/>
        </w:rPr>
        <w:t>by</w:t>
      </w:r>
      <w:proofErr w:type="spellEnd"/>
      <w:r w:rsidRPr="00C27D87">
        <w:rPr>
          <w:rFonts w:ascii="Arial" w:hAnsi="Arial" w:cs="Arial"/>
        </w:rPr>
        <w:t xml:space="preserve"> </w:t>
      </w:r>
      <w:proofErr w:type="spellStart"/>
      <w:r w:rsidRPr="00C27D87">
        <w:rPr>
          <w:rFonts w:ascii="Arial" w:hAnsi="Arial" w:cs="Arial"/>
        </w:rPr>
        <w:t>sex</w:t>
      </w:r>
      <w:proofErr w:type="spellEnd"/>
      <w:r w:rsidRPr="00C27D87">
        <w:rPr>
          <w:rFonts w:ascii="Arial" w:hAnsi="Arial" w:cs="Arial"/>
        </w:rPr>
        <w:t xml:space="preserve">“, </w:t>
      </w:r>
      <w:r>
        <w:rPr>
          <w:rFonts w:ascii="Arial" w:hAnsi="Arial" w:cs="Arial"/>
        </w:rPr>
        <w:t>„</w:t>
      </w:r>
      <w:r w:rsidRPr="00F663EA">
        <w:rPr>
          <w:rFonts w:ascii="Arial" w:hAnsi="Arial" w:cs="Arial"/>
        </w:rPr>
        <w:t xml:space="preserve">SDR, </w:t>
      </w:r>
      <w:proofErr w:type="spellStart"/>
      <w:r w:rsidRPr="00F663EA">
        <w:rPr>
          <w:rFonts w:ascii="Arial" w:hAnsi="Arial" w:cs="Arial"/>
        </w:rPr>
        <w:t>Suicide</w:t>
      </w:r>
      <w:proofErr w:type="spellEnd"/>
      <w:r w:rsidRPr="00F663EA">
        <w:rPr>
          <w:rFonts w:ascii="Arial" w:hAnsi="Arial" w:cs="Arial"/>
        </w:rPr>
        <w:t xml:space="preserve"> </w:t>
      </w:r>
      <w:proofErr w:type="spellStart"/>
      <w:r w:rsidRPr="00F663EA">
        <w:rPr>
          <w:rFonts w:ascii="Arial" w:hAnsi="Arial" w:cs="Arial"/>
        </w:rPr>
        <w:t>and</w:t>
      </w:r>
      <w:proofErr w:type="spellEnd"/>
      <w:r w:rsidRPr="00F663EA">
        <w:rPr>
          <w:rFonts w:ascii="Arial" w:hAnsi="Arial" w:cs="Arial"/>
        </w:rPr>
        <w:t xml:space="preserve"> intentional </w:t>
      </w:r>
      <w:proofErr w:type="spellStart"/>
      <w:r w:rsidRPr="00F663EA">
        <w:rPr>
          <w:rFonts w:ascii="Arial" w:hAnsi="Arial" w:cs="Arial"/>
        </w:rPr>
        <w:t>self-harm</w:t>
      </w:r>
      <w:proofErr w:type="spellEnd"/>
      <w:r w:rsidRPr="00F663EA">
        <w:rPr>
          <w:rFonts w:ascii="Arial" w:hAnsi="Arial" w:cs="Arial"/>
        </w:rPr>
        <w:t>, per 100 000</w:t>
      </w:r>
      <w:r>
        <w:rPr>
          <w:rFonts w:ascii="Arial" w:hAnsi="Arial" w:cs="Arial"/>
        </w:rPr>
        <w:t>“.</w:t>
      </w:r>
      <w:r w:rsidRPr="009C787D">
        <w:rPr>
          <w:rFonts w:ascii="Arial" w:hAnsi="Arial" w:cs="Arial"/>
        </w:rPr>
        <w:t xml:space="preserve"> </w:t>
      </w:r>
    </w:p>
    <w:p w:rsidR="0088108D" w:rsidRDefault="0088108D" w:rsidP="0088108D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490EA3">
        <w:rPr>
          <w:rFonts w:ascii="Arial" w:hAnsi="Arial" w:cs="Arial"/>
          <w:lang w:val="en-GB"/>
        </w:rPr>
        <w:t>OECD-</w:t>
      </w:r>
      <w:proofErr w:type="spellStart"/>
      <w:r w:rsidRPr="00490EA3">
        <w:rPr>
          <w:rFonts w:ascii="Arial" w:hAnsi="Arial" w:cs="Arial"/>
          <w:lang w:val="en-GB"/>
        </w:rPr>
        <w:t>Indikator</w:t>
      </w:r>
      <w:proofErr w:type="spellEnd"/>
      <w:r w:rsidRPr="00490EA3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t>„</w:t>
      </w:r>
      <w:r w:rsidRPr="009C787D">
        <w:rPr>
          <w:rFonts w:ascii="Arial" w:hAnsi="Arial" w:cs="Arial"/>
          <w:lang w:val="en-GB"/>
        </w:rPr>
        <w:t>Suicide rates</w:t>
      </w:r>
      <w:r>
        <w:rPr>
          <w:rFonts w:ascii="Arial" w:hAnsi="Arial" w:cs="Arial"/>
          <w:lang w:val="en-GB"/>
        </w:rPr>
        <w:t>, t</w:t>
      </w:r>
      <w:r w:rsidRPr="009C787D">
        <w:rPr>
          <w:rFonts w:ascii="Arial" w:hAnsi="Arial" w:cs="Arial"/>
          <w:lang w:val="en-GB"/>
        </w:rPr>
        <w:t xml:space="preserve">otal, </w:t>
      </w:r>
      <w:r>
        <w:rPr>
          <w:rFonts w:ascii="Arial" w:hAnsi="Arial" w:cs="Arial"/>
          <w:lang w:val="en-GB"/>
        </w:rPr>
        <w:t>p</w:t>
      </w:r>
      <w:r w:rsidRPr="009C787D">
        <w:rPr>
          <w:rFonts w:ascii="Arial" w:hAnsi="Arial" w:cs="Arial"/>
          <w:lang w:val="en-GB"/>
        </w:rPr>
        <w:t>er 100 000 persons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en-GB"/>
        </w:rPr>
        <w:t>.</w:t>
      </w:r>
      <w:r w:rsidRPr="009C787D">
        <w:rPr>
          <w:rFonts w:ascii="Arial" w:hAnsi="Arial" w:cs="Arial"/>
          <w:lang w:val="en-GB"/>
        </w:rPr>
        <w:t xml:space="preserve"> </w:t>
      </w:r>
    </w:p>
    <w:p w:rsidR="0088108D" w:rsidRPr="00490EA3" w:rsidRDefault="0088108D" w:rsidP="0088108D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490EA3">
        <w:rPr>
          <w:rFonts w:ascii="Arial" w:hAnsi="Arial" w:cs="Arial"/>
        </w:rPr>
        <w:t xml:space="preserve">EU-Indikatoren </w:t>
      </w:r>
      <w:r>
        <w:rPr>
          <w:rFonts w:ascii="Arial" w:hAnsi="Arial" w:cs="Arial"/>
        </w:rPr>
        <w:t>„</w:t>
      </w:r>
      <w:proofErr w:type="spellStart"/>
      <w:r w:rsidRPr="00174B8F">
        <w:rPr>
          <w:rFonts w:ascii="Arial" w:hAnsi="Arial" w:cs="Arial"/>
        </w:rPr>
        <w:t>Standardised</w:t>
      </w:r>
      <w:proofErr w:type="spellEnd"/>
      <w:r w:rsidRPr="00174B8F">
        <w:rPr>
          <w:rFonts w:ascii="Arial" w:hAnsi="Arial" w:cs="Arial"/>
        </w:rPr>
        <w:t xml:space="preserve"> </w:t>
      </w:r>
      <w:proofErr w:type="spellStart"/>
      <w:r w:rsidRPr="00174B8F">
        <w:rPr>
          <w:rFonts w:ascii="Arial" w:hAnsi="Arial" w:cs="Arial"/>
        </w:rPr>
        <w:t>death</w:t>
      </w:r>
      <w:proofErr w:type="spellEnd"/>
      <w:r w:rsidRPr="00174B8F">
        <w:rPr>
          <w:rFonts w:ascii="Arial" w:hAnsi="Arial" w:cs="Arial"/>
        </w:rPr>
        <w:t xml:space="preserve"> rate per 100,000 </w:t>
      </w:r>
      <w:proofErr w:type="spellStart"/>
      <w:r w:rsidRPr="00174B8F">
        <w:rPr>
          <w:rFonts w:ascii="Arial" w:hAnsi="Arial" w:cs="Arial"/>
        </w:rPr>
        <w:t>inhabitants</w:t>
      </w:r>
      <w:proofErr w:type="spellEnd"/>
      <w:r w:rsidRPr="00174B8F">
        <w:rPr>
          <w:rFonts w:ascii="Arial" w:hAnsi="Arial" w:cs="Arial"/>
        </w:rPr>
        <w:t xml:space="preserve">, </w:t>
      </w:r>
      <w:proofErr w:type="spellStart"/>
      <w:r w:rsidRPr="00174B8F">
        <w:rPr>
          <w:rFonts w:ascii="Arial" w:hAnsi="Arial" w:cs="Arial"/>
        </w:rPr>
        <w:t>suicide</w:t>
      </w:r>
      <w:proofErr w:type="spellEnd"/>
      <w:r w:rsidRPr="00174B8F">
        <w:rPr>
          <w:rFonts w:ascii="Arial" w:hAnsi="Arial" w:cs="Arial"/>
        </w:rPr>
        <w:t xml:space="preserve"> </w:t>
      </w:r>
      <w:proofErr w:type="spellStart"/>
      <w:r w:rsidRPr="00174B8F">
        <w:rPr>
          <w:rFonts w:ascii="Arial" w:hAnsi="Arial" w:cs="Arial"/>
        </w:rPr>
        <w:t>and</w:t>
      </w:r>
      <w:proofErr w:type="spellEnd"/>
      <w:r w:rsidRPr="00174B8F">
        <w:rPr>
          <w:rFonts w:ascii="Arial" w:hAnsi="Arial" w:cs="Arial"/>
        </w:rPr>
        <w:t xml:space="preserve"> intentional </w:t>
      </w:r>
      <w:proofErr w:type="spellStart"/>
      <w:r w:rsidRPr="00174B8F">
        <w:rPr>
          <w:rFonts w:ascii="Arial" w:hAnsi="Arial" w:cs="Arial"/>
        </w:rPr>
        <w:t>self-harm</w:t>
      </w:r>
      <w:proofErr w:type="spellEnd"/>
      <w:r w:rsidRPr="00174B8F">
        <w:rPr>
          <w:rFonts w:ascii="Arial" w:hAnsi="Arial" w:cs="Arial"/>
        </w:rPr>
        <w:t xml:space="preserve">, total </w:t>
      </w:r>
      <w:proofErr w:type="spellStart"/>
      <w:r w:rsidRPr="00174B8F">
        <w:rPr>
          <w:rFonts w:ascii="Arial" w:hAnsi="Arial" w:cs="Arial"/>
        </w:rPr>
        <w:t>population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men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women</w:t>
      </w:r>
      <w:proofErr w:type="spellEnd"/>
      <w:r>
        <w:rPr>
          <w:rFonts w:ascii="Arial" w:hAnsi="Arial" w:cs="Arial"/>
        </w:rPr>
        <w:t>“</w:t>
      </w:r>
      <w:r w:rsidRPr="002076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174B8F">
        <w:rPr>
          <w:rFonts w:ascii="Arial" w:hAnsi="Arial" w:cs="Arial"/>
        </w:rPr>
        <w:t>HSIND012270</w:t>
      </w:r>
      <w:r>
        <w:rPr>
          <w:rFonts w:ascii="Arial" w:hAnsi="Arial" w:cs="Arial"/>
        </w:rPr>
        <w:t>,</w:t>
      </w:r>
      <w:r w:rsidRPr="00174B8F">
        <w:rPr>
          <w:rFonts w:ascii="Arial" w:hAnsi="Arial" w:cs="Arial"/>
        </w:rPr>
        <w:t xml:space="preserve"> </w:t>
      </w:r>
      <w:r w:rsidRPr="001F3437">
        <w:rPr>
          <w:rFonts w:ascii="Arial" w:hAnsi="Arial" w:cs="Arial"/>
        </w:rPr>
        <w:t>HSIND012271</w:t>
      </w:r>
      <w:r>
        <w:rPr>
          <w:rFonts w:ascii="Arial" w:hAnsi="Arial" w:cs="Arial"/>
        </w:rPr>
        <w:t>,</w:t>
      </w:r>
      <w:r w:rsidRPr="001F3437">
        <w:rPr>
          <w:rFonts w:ascii="Arial" w:hAnsi="Arial" w:cs="Arial"/>
        </w:rPr>
        <w:t xml:space="preserve"> HSIND012272</w:t>
      </w:r>
      <w:r>
        <w:rPr>
          <w:rFonts w:ascii="Arial" w:hAnsi="Arial" w:cs="Arial"/>
        </w:rPr>
        <w:t>).</w:t>
      </w:r>
      <w:r w:rsidRPr="00174B8F">
        <w:rPr>
          <w:rFonts w:ascii="Arial" w:hAnsi="Arial" w:cs="Arial"/>
        </w:rPr>
        <w:t xml:space="preserve"> </w:t>
      </w:r>
    </w:p>
    <w:p w:rsidR="00563118" w:rsidRPr="005A4C03" w:rsidRDefault="00563118">
      <w:pPr>
        <w:rPr>
          <w:rFonts w:ascii="Arial" w:hAnsi="Arial" w:cs="Arial"/>
        </w:rPr>
      </w:pPr>
    </w:p>
    <w:p w:rsidR="00563118" w:rsidRPr="005A4C03" w:rsidRDefault="00563118">
      <w:pPr>
        <w:rPr>
          <w:rFonts w:ascii="Arial" w:hAnsi="Arial" w:cs="Arial"/>
          <w:b/>
        </w:rPr>
      </w:pPr>
      <w:r w:rsidRPr="005A4C03">
        <w:rPr>
          <w:rFonts w:ascii="Arial" w:hAnsi="Arial" w:cs="Arial"/>
          <w:b/>
        </w:rPr>
        <w:t xml:space="preserve">Originalquellen: </w:t>
      </w:r>
    </w:p>
    <w:p w:rsidR="007B2247" w:rsidRPr="005A4C03" w:rsidRDefault="007B2247" w:rsidP="007B2247">
      <w:pPr>
        <w:rPr>
          <w:rFonts w:ascii="Arial" w:hAnsi="Arial" w:cs="Arial"/>
        </w:rPr>
      </w:pPr>
      <w:r>
        <w:rPr>
          <w:rFonts w:ascii="Arial" w:hAnsi="Arial" w:cs="Arial"/>
        </w:rPr>
        <w:t>Bayerisches Landesamt für Statistik</w:t>
      </w:r>
    </w:p>
    <w:p w:rsidR="00563118" w:rsidRDefault="00563118">
      <w:pPr>
        <w:rPr>
          <w:rFonts w:ascii="Arial" w:hAnsi="Arial" w:cs="Arial"/>
        </w:rPr>
      </w:pPr>
    </w:p>
    <w:p w:rsidR="005A4C03" w:rsidRPr="005A4C03" w:rsidRDefault="005A4C03">
      <w:pPr>
        <w:rPr>
          <w:rFonts w:ascii="Arial" w:hAnsi="Arial" w:cs="Arial"/>
          <w:b/>
        </w:rPr>
      </w:pPr>
      <w:r w:rsidRPr="005A4C03">
        <w:rPr>
          <w:rFonts w:ascii="Arial" w:hAnsi="Arial" w:cs="Arial"/>
          <w:b/>
        </w:rPr>
        <w:t>Stand:</w:t>
      </w:r>
    </w:p>
    <w:p w:rsidR="005A4C03" w:rsidRPr="005A4C03" w:rsidRDefault="0088108D">
      <w:pPr>
        <w:rPr>
          <w:rFonts w:ascii="Arial" w:hAnsi="Arial" w:cs="Arial"/>
        </w:rPr>
      </w:pPr>
      <w:r>
        <w:rPr>
          <w:rFonts w:ascii="Arial" w:hAnsi="Arial" w:cs="Arial"/>
        </w:rPr>
        <w:t>Februar</w:t>
      </w:r>
      <w:r w:rsidR="008B2686">
        <w:rPr>
          <w:rFonts w:ascii="Arial" w:hAnsi="Arial" w:cs="Arial"/>
        </w:rPr>
        <w:t xml:space="preserve"> 2023</w:t>
      </w:r>
    </w:p>
    <w:sectPr w:rsidR="005A4C03" w:rsidRPr="005A4C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785" w:rsidRDefault="000A0785" w:rsidP="005A4C03">
      <w:r>
        <w:separator/>
      </w:r>
    </w:p>
  </w:endnote>
  <w:endnote w:type="continuationSeparator" w:id="0">
    <w:p w:rsidR="000A0785" w:rsidRDefault="000A0785" w:rsidP="005A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C03" w:rsidRDefault="005A4C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C03" w:rsidRDefault="005A4C0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C03" w:rsidRDefault="005A4C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785" w:rsidRDefault="000A0785" w:rsidP="005A4C03">
      <w:r>
        <w:separator/>
      </w:r>
    </w:p>
  </w:footnote>
  <w:footnote w:type="continuationSeparator" w:id="0">
    <w:p w:rsidR="000A0785" w:rsidRDefault="000A0785" w:rsidP="005A4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C03" w:rsidRDefault="005A4C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C03" w:rsidRDefault="005A4C0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C03" w:rsidRDefault="005A4C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3BD4"/>
    <w:multiLevelType w:val="hybridMultilevel"/>
    <w:tmpl w:val="DEC48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52535"/>
    <w:multiLevelType w:val="singleLevel"/>
    <w:tmpl w:val="22A4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AB25D2C"/>
    <w:multiLevelType w:val="singleLevel"/>
    <w:tmpl w:val="22A4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7B"/>
    <w:rsid w:val="00020F3D"/>
    <w:rsid w:val="00036805"/>
    <w:rsid w:val="000A0785"/>
    <w:rsid w:val="000B6C2C"/>
    <w:rsid w:val="000C0B79"/>
    <w:rsid w:val="000E421B"/>
    <w:rsid w:val="0013141F"/>
    <w:rsid w:val="002459F2"/>
    <w:rsid w:val="002560CD"/>
    <w:rsid w:val="002671FE"/>
    <w:rsid w:val="00293F06"/>
    <w:rsid w:val="002C1919"/>
    <w:rsid w:val="00310FFD"/>
    <w:rsid w:val="004D0CEF"/>
    <w:rsid w:val="00504290"/>
    <w:rsid w:val="005461E1"/>
    <w:rsid w:val="00563118"/>
    <w:rsid w:val="005800F6"/>
    <w:rsid w:val="00591B82"/>
    <w:rsid w:val="005A4C03"/>
    <w:rsid w:val="005B1C2D"/>
    <w:rsid w:val="005B2AFB"/>
    <w:rsid w:val="005C6469"/>
    <w:rsid w:val="005E3398"/>
    <w:rsid w:val="006621E7"/>
    <w:rsid w:val="00702495"/>
    <w:rsid w:val="00741DA2"/>
    <w:rsid w:val="00785AC7"/>
    <w:rsid w:val="00792FE3"/>
    <w:rsid w:val="007B2247"/>
    <w:rsid w:val="008322C7"/>
    <w:rsid w:val="0088108D"/>
    <w:rsid w:val="008B2686"/>
    <w:rsid w:val="008D5808"/>
    <w:rsid w:val="008F6E03"/>
    <w:rsid w:val="00962165"/>
    <w:rsid w:val="00963168"/>
    <w:rsid w:val="009A4544"/>
    <w:rsid w:val="009D5F73"/>
    <w:rsid w:val="00A03275"/>
    <w:rsid w:val="00B210E3"/>
    <w:rsid w:val="00B8177D"/>
    <w:rsid w:val="00BA3369"/>
    <w:rsid w:val="00BF0F76"/>
    <w:rsid w:val="00C275C6"/>
    <w:rsid w:val="00C51FAC"/>
    <w:rsid w:val="00C83667"/>
    <w:rsid w:val="00CB63E4"/>
    <w:rsid w:val="00DC28EF"/>
    <w:rsid w:val="00DD137B"/>
    <w:rsid w:val="00EA4FA9"/>
    <w:rsid w:val="00EB26AB"/>
    <w:rsid w:val="00F45F34"/>
    <w:rsid w:val="00F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4915A804-1578-4BB3-8E11-DC65C09C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</w:rPr>
  </w:style>
  <w:style w:type="paragraph" w:styleId="Textkrper2">
    <w:name w:val="Body Text 2"/>
    <w:basedOn w:val="Standard"/>
    <w:pPr>
      <w:jc w:val="both"/>
    </w:pPr>
  </w:style>
  <w:style w:type="paragraph" w:styleId="Textkrper3">
    <w:name w:val="Body Text 3"/>
    <w:basedOn w:val="Standard"/>
    <w:pPr>
      <w:jc w:val="both"/>
    </w:pPr>
    <w:rPr>
      <w:color w:val="000000"/>
    </w:rPr>
  </w:style>
  <w:style w:type="paragraph" w:styleId="Sprechblasentext">
    <w:name w:val="Balloon Text"/>
    <w:basedOn w:val="Standard"/>
    <w:semiHidden/>
    <w:rsid w:val="00DD137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A4C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4C03"/>
  </w:style>
  <w:style w:type="paragraph" w:styleId="Fuzeile">
    <w:name w:val="footer"/>
    <w:basedOn w:val="Standard"/>
    <w:link w:val="FuzeileZchn"/>
    <w:uiPriority w:val="99"/>
    <w:unhideWhenUsed/>
    <w:rsid w:val="005A4C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4C03"/>
  </w:style>
  <w:style w:type="character" w:styleId="Kommentarzeichen">
    <w:name w:val="annotation reference"/>
    <w:uiPriority w:val="99"/>
    <w:semiHidden/>
    <w:unhideWhenUsed/>
    <w:rsid w:val="00785A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5A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5A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5A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85A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83BD0-38C5-43DB-8122-B3C8ADFA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2199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 Indikator 5</vt:lpstr>
    </vt:vector>
  </TitlesOfParts>
  <Company>loegd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 Indikator 5</dc:title>
  <dc:subject/>
  <dc:creator>breckenk</dc:creator>
  <cp:keywords/>
  <cp:lastModifiedBy>Zollikofer, Sylvia (LGL)</cp:lastModifiedBy>
  <cp:revision>2</cp:revision>
  <cp:lastPrinted>2023-02-28T10:21:00Z</cp:lastPrinted>
  <dcterms:created xsi:type="dcterms:W3CDTF">2023-08-21T09:33:00Z</dcterms:created>
  <dcterms:modified xsi:type="dcterms:W3CDTF">2023-08-21T09:33:00Z</dcterms:modified>
</cp:coreProperties>
</file>