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318"/>
        <w:gridCol w:w="2290"/>
        <w:gridCol w:w="2053"/>
        <w:gridCol w:w="2374"/>
      </w:tblGrid>
      <w:tr w:rsidR="000416D7" w:rsidRPr="000416D7" w:rsidTr="00341B58">
        <w:trPr>
          <w:trHeight w:val="73"/>
        </w:trPr>
        <w:tc>
          <w:tcPr>
            <w:tcW w:w="165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Gesundheitsamt (Lkr/Stadt)</w:t>
            </w:r>
          </w:p>
        </w:tc>
        <w:tc>
          <w:tcPr>
            <w:tcW w:w="1141" w:type="pct"/>
          </w:tcPr>
          <w:p w:rsidR="000416D7" w:rsidRPr="005352E9" w:rsidRDefault="001E6A50" w:rsidP="001E6A50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Amtsarzt</w:t>
            </w:r>
          </w:p>
        </w:tc>
        <w:tc>
          <w:tcPr>
            <w:tcW w:w="102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Regierungsbezirk</w:t>
            </w:r>
          </w:p>
        </w:tc>
        <w:tc>
          <w:tcPr>
            <w:tcW w:w="1183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Datum der Begehung</w:t>
            </w:r>
          </w:p>
        </w:tc>
      </w:tr>
      <w:tr w:rsidR="000416D7" w:rsidRPr="000416D7" w:rsidTr="00341B58">
        <w:trPr>
          <w:trHeight w:val="421"/>
        </w:trPr>
        <w:tc>
          <w:tcPr>
            <w:tcW w:w="1653" w:type="pct"/>
          </w:tcPr>
          <w:p w:rsidR="000416D7" w:rsidRPr="000416D7" w:rsidRDefault="008215D9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1"/>
                  <w:enabled/>
                  <w:calcOnExit w:val="0"/>
                  <w:helpText w:type="text" w:val="t001"/>
                  <w:statusText w:type="text" w:val="t001"/>
                  <w:textInput/>
                </w:ffData>
              </w:fldChar>
            </w:r>
            <w:bookmarkStart w:id="0" w:name="t001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bookmarkStart w:id="1" w:name="_GoBack"/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bookmarkEnd w:id="1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0"/>
          </w:p>
        </w:tc>
        <w:tc>
          <w:tcPr>
            <w:tcW w:w="1141" w:type="pct"/>
          </w:tcPr>
          <w:p w:rsidR="000416D7" w:rsidRPr="000416D7" w:rsidRDefault="008215D9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2"/>
                  <w:enabled/>
                  <w:calcOnExit w:val="0"/>
                  <w:helpText w:type="text" w:val="t003"/>
                  <w:statusText w:type="text" w:val="t003"/>
                  <w:textInput>
                    <w:maxLength w:val="100"/>
                  </w:textInput>
                </w:ffData>
              </w:fldChar>
            </w:r>
            <w:bookmarkStart w:id="2" w:name="t002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2"/>
          </w:p>
        </w:tc>
        <w:tc>
          <w:tcPr>
            <w:tcW w:w="1023" w:type="pct"/>
          </w:tcPr>
          <w:p w:rsidR="000416D7" w:rsidRPr="000416D7" w:rsidRDefault="006A5D54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3"/>
                  <w:enabled/>
                  <w:calcOnExit w:val="0"/>
                  <w:helpText w:type="text" w:val="t002"/>
                  <w:statusText w:type="text" w:val="t002"/>
                  <w:textInput>
                    <w:maxLength w:val="100"/>
                  </w:textInput>
                </w:ffData>
              </w:fldChar>
            </w:r>
            <w:bookmarkStart w:id="3" w:name="t003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3"/>
            <w:r w:rsidR="000416D7" w:rsidRPr="000416D7"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  <w:t xml:space="preserve"> </w:t>
            </w:r>
          </w:p>
        </w:tc>
        <w:tc>
          <w:tcPr>
            <w:tcW w:w="1183" w:type="pct"/>
          </w:tcPr>
          <w:p w:rsidR="000416D7" w:rsidRPr="000416D7" w:rsidRDefault="008215D9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4"/>
                  <w:enabled/>
                  <w:calcOnExit w:val="0"/>
                  <w:helpText w:type="text" w:val="t003"/>
                  <w:statusText w:type="text" w:val="t003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004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4"/>
          </w:p>
        </w:tc>
      </w:tr>
    </w:tbl>
    <w:p w:rsidR="00250A66" w:rsidRPr="000416D7" w:rsidRDefault="00250A66" w:rsidP="000416D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81"/>
        <w:gridCol w:w="1766"/>
        <w:gridCol w:w="2123"/>
        <w:gridCol w:w="3265"/>
      </w:tblGrid>
      <w:tr w:rsidR="000416D7" w:rsidRPr="000416D7" w:rsidTr="0049601F">
        <w:trPr>
          <w:trHeight w:val="73"/>
        </w:trPr>
        <w:tc>
          <w:tcPr>
            <w:tcW w:w="1435" w:type="pct"/>
          </w:tcPr>
          <w:p w:rsidR="000416D7" w:rsidRPr="001E6A50" w:rsidRDefault="001E6A50" w:rsidP="005E722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 xml:space="preserve">Name des Krankenhauses/ </w:t>
            </w:r>
            <w:r w:rsidRPr="001E6A50">
              <w:rPr>
                <w:rFonts w:ascii="Arial" w:hAnsi="Arial" w:cs="Arial"/>
                <w:b/>
                <w:sz w:val="20"/>
                <w:szCs w:val="20"/>
              </w:rPr>
              <w:br/>
              <w:t>Name der Einrichtung</w:t>
            </w:r>
          </w:p>
        </w:tc>
        <w:tc>
          <w:tcPr>
            <w:tcW w:w="880" w:type="pct"/>
          </w:tcPr>
          <w:p w:rsidR="000416D7" w:rsidRPr="001E6A50" w:rsidRDefault="001E6A50" w:rsidP="000416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>Krankenhaus-plannummer</w:t>
            </w:r>
          </w:p>
        </w:tc>
        <w:tc>
          <w:tcPr>
            <w:tcW w:w="1058" w:type="pct"/>
          </w:tcPr>
          <w:p w:rsidR="000416D7" w:rsidRPr="001E6A50" w:rsidRDefault="001E6A50" w:rsidP="000416D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sz w:val="20"/>
                <w:szCs w:val="20"/>
              </w:rPr>
              <w:t>OP-Einheit</w:t>
            </w:r>
          </w:p>
        </w:tc>
        <w:tc>
          <w:tcPr>
            <w:tcW w:w="1627" w:type="pct"/>
          </w:tcPr>
          <w:p w:rsidR="000416D7" w:rsidRPr="005352E9" w:rsidRDefault="000416D7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352E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Anschrift</w:t>
            </w:r>
          </w:p>
        </w:tc>
      </w:tr>
      <w:tr w:rsidR="000416D7" w:rsidRPr="000416D7" w:rsidTr="0049601F">
        <w:trPr>
          <w:trHeight w:val="620"/>
        </w:trPr>
        <w:tc>
          <w:tcPr>
            <w:tcW w:w="1435" w:type="pct"/>
          </w:tcPr>
          <w:p w:rsidR="000416D7" w:rsidRPr="000416D7" w:rsidRDefault="008215D9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5"/>
                  <w:enabled/>
                  <w:calcOnExit w:val="0"/>
                  <w:helpText w:type="text" w:val="t001"/>
                  <w:statusText w:type="text" w:val="t001"/>
                  <w:textInput/>
                </w:ffData>
              </w:fldChar>
            </w:r>
            <w:bookmarkStart w:id="5" w:name="t005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5"/>
          </w:p>
        </w:tc>
        <w:tc>
          <w:tcPr>
            <w:tcW w:w="880" w:type="pct"/>
          </w:tcPr>
          <w:p w:rsidR="000416D7" w:rsidRPr="000416D7" w:rsidRDefault="00444B4B" w:rsidP="008327AD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6"/>
                  <w:enabled/>
                  <w:calcOnExit w:val="0"/>
                  <w:helpText w:type="text" w:val="t002"/>
                  <w:statusText w:type="text" w:val="t002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6" w:name="t006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6"/>
          </w:p>
        </w:tc>
        <w:tc>
          <w:tcPr>
            <w:tcW w:w="1058" w:type="pct"/>
          </w:tcPr>
          <w:p w:rsidR="000416D7" w:rsidRPr="000416D7" w:rsidRDefault="008469EE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7"/>
                  <w:enabled/>
                  <w:calcOnExit w:val="0"/>
                  <w:helpText w:type="text" w:val="t002"/>
                  <w:statusText w:type="text" w:val="t002"/>
                  <w:textInput/>
                </w:ffData>
              </w:fldChar>
            </w:r>
            <w:bookmarkStart w:id="7" w:name="t007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7"/>
          </w:p>
        </w:tc>
        <w:tc>
          <w:tcPr>
            <w:tcW w:w="1627" w:type="pct"/>
          </w:tcPr>
          <w:p w:rsidR="000416D7" w:rsidRPr="000416D7" w:rsidRDefault="008469EE" w:rsidP="000416D7">
            <w:pPr>
              <w:widowControl w:val="0"/>
              <w:spacing w:after="0" w:line="240" w:lineRule="auto"/>
              <w:rPr>
                <w:rFonts w:ascii="Arial" w:eastAsia="Times New Roman" w:hAnsi="Arial"/>
                <w:sz w:val="18"/>
                <w:szCs w:val="20"/>
                <w:u w:val="dotted"/>
                <w:lang w:eastAsia="de-DE"/>
              </w:rPr>
            </w:pP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begin">
                <w:ffData>
                  <w:name w:val="t008"/>
                  <w:enabled/>
                  <w:calcOnExit w:val="0"/>
                  <w:helpText w:type="text" w:val="t003"/>
                  <w:statusText w:type="text" w:val="t003"/>
                  <w:textInput/>
                </w:ffData>
              </w:fldChar>
            </w:r>
            <w:bookmarkStart w:id="8" w:name="t008"/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 w:rsidR="00352434">
              <w:rPr>
                <w:rFonts w:ascii="Arial" w:eastAsia="Times New Roman" w:hAnsi="Arial"/>
                <w:noProof/>
                <w:color w:val="333399"/>
                <w:sz w:val="18"/>
                <w:szCs w:val="20"/>
                <w:u w:val="dotted" w:color="333399"/>
                <w:lang w:eastAsia="de-DE"/>
              </w:rPr>
              <w:t> </w:t>
            </w:r>
            <w:r>
              <w:rPr>
                <w:rFonts w:ascii="Arial" w:eastAsia="Times New Roman" w:hAnsi="Arial"/>
                <w:color w:val="333399"/>
                <w:sz w:val="18"/>
                <w:szCs w:val="20"/>
                <w:u w:val="dotted" w:color="333399"/>
                <w:lang w:eastAsia="de-DE"/>
              </w:rPr>
              <w:fldChar w:fldCharType="end"/>
            </w:r>
            <w:bookmarkEnd w:id="8"/>
          </w:p>
        </w:tc>
      </w:tr>
    </w:tbl>
    <w:p w:rsidR="000416D7" w:rsidRPr="000416D7" w:rsidRDefault="000416D7" w:rsidP="000416D7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18"/>
          <w:lang w:eastAsia="de-DE"/>
        </w:rPr>
      </w:pPr>
    </w:p>
    <w:p w:rsidR="000416D7" w:rsidRPr="000416D7" w:rsidRDefault="001E6A50" w:rsidP="000416D7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de-DE"/>
        </w:rPr>
      </w:pPr>
      <w:r>
        <w:rPr>
          <w:rFonts w:ascii="Arial" w:eastAsia="Times New Roman" w:hAnsi="Arial"/>
          <w:b/>
          <w:sz w:val="24"/>
          <w:szCs w:val="24"/>
          <w:lang w:eastAsia="de-DE"/>
        </w:rPr>
        <w:t>OP-</w:t>
      </w:r>
      <w:r w:rsidR="003F62DA">
        <w:rPr>
          <w:rFonts w:ascii="Arial" w:eastAsia="Times New Roman" w:hAnsi="Arial"/>
          <w:b/>
          <w:sz w:val="24"/>
          <w:szCs w:val="24"/>
          <w:lang w:eastAsia="de-DE"/>
        </w:rPr>
        <w:t>Abteilung</w:t>
      </w:r>
    </w:p>
    <w:p w:rsidR="008944E9" w:rsidRPr="000416D7" w:rsidRDefault="008944E9" w:rsidP="000416D7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18"/>
          <w:lang w:eastAsia="de-DE"/>
        </w:r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22"/>
        <w:gridCol w:w="565"/>
        <w:gridCol w:w="567"/>
        <w:gridCol w:w="381"/>
      </w:tblGrid>
      <w:tr w:rsidR="00D33565" w:rsidRPr="00777376" w:rsidTr="00F74054">
        <w:tc>
          <w:tcPr>
            <w:tcW w:w="8522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sz w:val="20"/>
                <w:szCs w:val="20"/>
                <w:u w:val="single"/>
                <w:lang w:eastAsia="de-DE"/>
              </w:rPr>
              <w:t>Hinweis:</w:t>
            </w:r>
          </w:p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Alle Punkte der Checkliste 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müssen geprüft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werden</w:t>
            </w:r>
          </w:p>
        </w:tc>
        <w:tc>
          <w:tcPr>
            <w:tcW w:w="565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381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70C0"/>
                <w:sz w:val="16"/>
                <w:szCs w:val="16"/>
                <w:lang w:eastAsia="de-DE"/>
              </w:rPr>
            </w:pPr>
          </w:p>
        </w:tc>
      </w:tr>
      <w:tr w:rsidR="00D33565" w:rsidRPr="00777376" w:rsidTr="00F74054">
        <w:tc>
          <w:tcPr>
            <w:tcW w:w="8522" w:type="dxa"/>
          </w:tcPr>
          <w:p w:rsidR="00D33565" w:rsidRPr="001E6A50" w:rsidRDefault="001E6A50" w:rsidP="003870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E6A50">
              <w:rPr>
                <w:rFonts w:ascii="Arial" w:hAnsi="Arial" w:cs="Arial"/>
                <w:b/>
                <w:bCs/>
                <w:sz w:val="20"/>
              </w:rPr>
              <w:t>Baulich-funktionelles Konzept</w:t>
            </w:r>
          </w:p>
        </w:tc>
        <w:tc>
          <w:tcPr>
            <w:tcW w:w="565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33565" w:rsidRPr="00777376" w:rsidTr="00F74054">
        <w:tc>
          <w:tcPr>
            <w:tcW w:w="8522" w:type="dxa"/>
          </w:tcPr>
          <w:p w:rsidR="00D33565" w:rsidRPr="00777376" w:rsidRDefault="001E6A50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A50">
              <w:rPr>
                <w:rFonts w:ascii="Arial" w:eastAsia="Times New Roman" w:hAnsi="Arial"/>
                <w:sz w:val="20"/>
                <w:szCs w:val="20"/>
                <w:lang w:eastAsia="de-DE"/>
              </w:rPr>
              <w:t>räumliche Abtrennung des OP-Bereichs gegenüber dem übrigen Krankenhaus</w:t>
            </w:r>
          </w:p>
        </w:tc>
        <w:tc>
          <w:tcPr>
            <w:tcW w:w="565" w:type="dxa"/>
          </w:tcPr>
          <w:p w:rsidR="00D33565" w:rsidRPr="00777376" w:rsidRDefault="00070D6B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k0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6B6931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D33565" w:rsidRPr="0077737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" w:name="kk0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381" w:type="dxa"/>
            <w:shd w:val="clear" w:color="auto" w:fill="C6D9F1" w:themeFill="text2" w:themeFillTint="33"/>
          </w:tcPr>
          <w:p w:rsidR="00D33565" w:rsidRPr="00000806" w:rsidRDefault="00D33565" w:rsidP="00777376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</w:t>
            </w:r>
          </w:p>
        </w:tc>
      </w:tr>
      <w:tr w:rsidR="002719E4" w:rsidRPr="00777376" w:rsidTr="00F74054">
        <w:tc>
          <w:tcPr>
            <w:tcW w:w="8522" w:type="dxa"/>
          </w:tcPr>
          <w:p w:rsidR="002719E4" w:rsidRPr="00656BC9" w:rsidRDefault="00656BC9" w:rsidP="00656BC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656B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Personalumkleide/Personalschleuse</w:t>
            </w:r>
          </w:p>
        </w:tc>
        <w:tc>
          <w:tcPr>
            <w:tcW w:w="565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" w:name="kk0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567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" w:name="kk0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381" w:type="dxa"/>
            <w:shd w:val="clear" w:color="auto" w:fill="C6D9F1" w:themeFill="text2" w:themeFillTint="33"/>
          </w:tcPr>
          <w:p w:rsidR="002719E4" w:rsidRPr="0000080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</w:t>
            </w:r>
          </w:p>
        </w:tc>
      </w:tr>
      <w:tr w:rsidR="002719E4" w:rsidRPr="00777376" w:rsidTr="00F74054">
        <w:tc>
          <w:tcPr>
            <w:tcW w:w="8522" w:type="dxa"/>
          </w:tcPr>
          <w:p w:rsidR="002719E4" w:rsidRPr="00070D6B" w:rsidRDefault="002719E4" w:rsidP="002719E4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BD4D38">
              <w:rPr>
                <w:rFonts w:ascii="Arial" w:eastAsia="Times New Roman" w:hAnsi="Arial"/>
                <w:sz w:val="20"/>
                <w:szCs w:val="20"/>
                <w:lang w:eastAsia="de-DE"/>
              </w:rPr>
              <w:t>eindeutige bauliche oder funktionelle Wegeführung unrein/rein</w:t>
            </w:r>
          </w:p>
        </w:tc>
        <w:tc>
          <w:tcPr>
            <w:tcW w:w="565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" w:name="kk0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" w:name="kk0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381" w:type="dxa"/>
            <w:shd w:val="clear" w:color="auto" w:fill="C6D9F1" w:themeFill="text2" w:themeFillTint="33"/>
          </w:tcPr>
          <w:p w:rsidR="002719E4" w:rsidRPr="0000080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3</w:t>
            </w:r>
          </w:p>
        </w:tc>
      </w:tr>
      <w:tr w:rsidR="002719E4" w:rsidRPr="00777376" w:rsidTr="00F74054">
        <w:tc>
          <w:tcPr>
            <w:tcW w:w="8522" w:type="dxa"/>
          </w:tcPr>
          <w:p w:rsidR="002719E4" w:rsidRPr="00BD4D38" w:rsidRDefault="002719E4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Händedesinfektionsmittelspender am Übergang unrein/rein</w:t>
            </w:r>
          </w:p>
        </w:tc>
        <w:tc>
          <w:tcPr>
            <w:tcW w:w="565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" w:name="kk0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567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" w:name="kk0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381" w:type="dxa"/>
            <w:shd w:val="clear" w:color="auto" w:fill="C6D9F1" w:themeFill="text2" w:themeFillTint="33"/>
          </w:tcPr>
          <w:p w:rsidR="002719E4" w:rsidRPr="0000080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4</w:t>
            </w:r>
          </w:p>
        </w:tc>
      </w:tr>
      <w:tr w:rsidR="002719E4" w:rsidRPr="00777376" w:rsidTr="00F74054">
        <w:tc>
          <w:tcPr>
            <w:tcW w:w="8522" w:type="dxa"/>
          </w:tcPr>
          <w:p w:rsidR="002719E4" w:rsidRDefault="002719E4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Händedesinfektionsmittelspender am Übergang rein/OP-Flur</w:t>
            </w:r>
          </w:p>
        </w:tc>
        <w:tc>
          <w:tcPr>
            <w:tcW w:w="565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" w:name="kk0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567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" w:name="kk0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381" w:type="dxa"/>
            <w:shd w:val="clear" w:color="auto" w:fill="C6D9F1" w:themeFill="text2" w:themeFillTint="33"/>
          </w:tcPr>
          <w:p w:rsidR="002719E4" w:rsidRPr="0000080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5</w:t>
            </w:r>
          </w:p>
        </w:tc>
      </w:tr>
      <w:tr w:rsidR="002719E4" w:rsidRPr="00777376" w:rsidTr="00F74054">
        <w:tc>
          <w:tcPr>
            <w:tcW w:w="8522" w:type="dxa"/>
          </w:tcPr>
          <w:p w:rsidR="002719E4" w:rsidRDefault="002719E4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Personaltoiletten auf der unreinen Seite</w:t>
            </w:r>
          </w:p>
        </w:tc>
        <w:tc>
          <w:tcPr>
            <w:tcW w:w="565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" w:name="kk0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567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" w:name="kk0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381" w:type="dxa"/>
            <w:shd w:val="clear" w:color="auto" w:fill="C6D9F1" w:themeFill="text2" w:themeFillTint="33"/>
          </w:tcPr>
          <w:p w:rsidR="002719E4" w:rsidRPr="0000080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6</w:t>
            </w:r>
          </w:p>
        </w:tc>
      </w:tr>
      <w:tr w:rsidR="002719E4" w:rsidRPr="00777376" w:rsidTr="00F74054">
        <w:tc>
          <w:tcPr>
            <w:tcW w:w="8522" w:type="dxa"/>
          </w:tcPr>
          <w:p w:rsidR="002719E4" w:rsidRDefault="002719E4" w:rsidP="002719E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Schrankflächen für Privat- und Arbeitskleidung im unreinen Bereich</w:t>
            </w:r>
          </w:p>
        </w:tc>
        <w:tc>
          <w:tcPr>
            <w:tcW w:w="565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" w:name="kk0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567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" w:name="kk0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381" w:type="dxa"/>
            <w:shd w:val="clear" w:color="auto" w:fill="C6D9F1" w:themeFill="text2" w:themeFillTint="33"/>
          </w:tcPr>
          <w:p w:rsidR="002719E4" w:rsidRPr="0000080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7</w:t>
            </w:r>
          </w:p>
        </w:tc>
      </w:tr>
      <w:tr w:rsidR="002719E4" w:rsidRPr="00777376" w:rsidTr="00F74054">
        <w:tc>
          <w:tcPr>
            <w:tcW w:w="8522" w:type="dxa"/>
          </w:tcPr>
          <w:p w:rsidR="002719E4" w:rsidRDefault="002719E4" w:rsidP="002719E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Sammelbehälter für benutzte OP-Kleidung und -Schuhe im unreinen Bereich</w:t>
            </w:r>
          </w:p>
        </w:tc>
        <w:tc>
          <w:tcPr>
            <w:tcW w:w="565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" w:name="kk0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567" w:type="dxa"/>
          </w:tcPr>
          <w:p w:rsidR="002719E4" w:rsidRPr="0077737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" w:name="kk0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381" w:type="dxa"/>
            <w:shd w:val="clear" w:color="auto" w:fill="C6D9F1" w:themeFill="text2" w:themeFillTint="33"/>
          </w:tcPr>
          <w:p w:rsidR="002719E4" w:rsidRPr="00000806" w:rsidRDefault="002719E4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8</w:t>
            </w:r>
          </w:p>
        </w:tc>
      </w:tr>
      <w:tr w:rsidR="00C46975" w:rsidRPr="00777376" w:rsidTr="00F74054">
        <w:tc>
          <w:tcPr>
            <w:tcW w:w="8522" w:type="dxa"/>
          </w:tcPr>
          <w:p w:rsidR="00C46975" w:rsidRDefault="00C46975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 Vorhaltung der OP-Bereichskleidung</w:t>
            </w:r>
          </w:p>
        </w:tc>
        <w:tc>
          <w:tcPr>
            <w:tcW w:w="565" w:type="dxa"/>
          </w:tcPr>
          <w:p w:rsidR="00C46975" w:rsidRPr="00777376" w:rsidRDefault="00C46975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5" w:name="kk0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567" w:type="dxa"/>
          </w:tcPr>
          <w:p w:rsidR="00C46975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6" w:name="kk0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381" w:type="dxa"/>
            <w:shd w:val="clear" w:color="auto" w:fill="C6D9F1" w:themeFill="text2" w:themeFillTint="33"/>
          </w:tcPr>
          <w:p w:rsidR="00C46975" w:rsidRPr="00000806" w:rsidRDefault="00C46975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9</w:t>
            </w:r>
          </w:p>
        </w:tc>
      </w:tr>
      <w:tr w:rsidR="0051095E" w:rsidRPr="00777376" w:rsidTr="00F74054">
        <w:tc>
          <w:tcPr>
            <w:tcW w:w="8522" w:type="dxa"/>
          </w:tcPr>
          <w:p w:rsidR="0051095E" w:rsidRPr="00656BC9" w:rsidRDefault="0051095E" w:rsidP="00656BC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656BC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Patientenübergabe/-umkleide</w:t>
            </w:r>
          </w:p>
        </w:tc>
        <w:tc>
          <w:tcPr>
            <w:tcW w:w="565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7" w:name="kk0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8" w:name="kk0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381" w:type="dxa"/>
            <w:shd w:val="clear" w:color="auto" w:fill="C6D9F1" w:themeFill="text2" w:themeFillTint="33"/>
          </w:tcPr>
          <w:p w:rsidR="0051095E" w:rsidRPr="0000080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10</w:t>
            </w:r>
          </w:p>
        </w:tc>
      </w:tr>
      <w:tr w:rsidR="0051095E" w:rsidRPr="00777376" w:rsidTr="00F74054">
        <w:tc>
          <w:tcPr>
            <w:tcW w:w="8522" w:type="dxa"/>
          </w:tcPr>
          <w:p w:rsidR="0051095E" w:rsidRPr="001F4299" w:rsidRDefault="0051095E" w:rsidP="001F429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Patientenübergaberaum oder -fläche</w:t>
            </w:r>
          </w:p>
        </w:tc>
        <w:tc>
          <w:tcPr>
            <w:tcW w:w="565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9" w:name="kk0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567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0" w:name="kk0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381" w:type="dxa"/>
            <w:shd w:val="clear" w:color="auto" w:fill="C6D9F1" w:themeFill="text2" w:themeFillTint="33"/>
          </w:tcPr>
          <w:p w:rsidR="0051095E" w:rsidRPr="0000080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11</w:t>
            </w:r>
          </w:p>
        </w:tc>
      </w:tr>
      <w:tr w:rsidR="0051095E" w:rsidRPr="00777376" w:rsidTr="00F74054">
        <w:tc>
          <w:tcPr>
            <w:tcW w:w="8522" w:type="dxa"/>
          </w:tcPr>
          <w:p w:rsidR="0051095E" w:rsidRDefault="0051095E" w:rsidP="001F429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eindeutige bauliche oder funktionelle Trennung unrein/rein</w:t>
            </w:r>
          </w:p>
        </w:tc>
        <w:tc>
          <w:tcPr>
            <w:tcW w:w="565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1" w:name="kk0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567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2" w:name="kk0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381" w:type="dxa"/>
            <w:shd w:val="clear" w:color="auto" w:fill="C6D9F1" w:themeFill="text2" w:themeFillTint="33"/>
          </w:tcPr>
          <w:p w:rsidR="0051095E" w:rsidRPr="0000080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12</w:t>
            </w:r>
          </w:p>
        </w:tc>
      </w:tr>
      <w:tr w:rsidR="0051095E" w:rsidRPr="00777376" w:rsidTr="00F74054">
        <w:tc>
          <w:tcPr>
            <w:tcW w:w="8522" w:type="dxa"/>
          </w:tcPr>
          <w:p w:rsidR="0051095E" w:rsidRDefault="0051095E" w:rsidP="001F429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Patientenumkleide (bei ambulanten OPs)</w:t>
            </w:r>
          </w:p>
        </w:tc>
        <w:tc>
          <w:tcPr>
            <w:tcW w:w="565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3" w:name="kk02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567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4" w:name="kk0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381" w:type="dxa"/>
            <w:shd w:val="clear" w:color="auto" w:fill="C6D9F1" w:themeFill="text2" w:themeFillTint="33"/>
          </w:tcPr>
          <w:p w:rsidR="0051095E" w:rsidRPr="0000080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13</w:t>
            </w:r>
          </w:p>
        </w:tc>
      </w:tr>
      <w:tr w:rsidR="0051095E" w:rsidRPr="00777376" w:rsidTr="00F74054">
        <w:tc>
          <w:tcPr>
            <w:tcW w:w="8522" w:type="dxa"/>
          </w:tcPr>
          <w:p w:rsidR="0051095E" w:rsidRDefault="0051095E" w:rsidP="0051095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eindeutige Trennung unrein/rein</w:t>
            </w:r>
          </w:p>
        </w:tc>
        <w:tc>
          <w:tcPr>
            <w:tcW w:w="565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5" w:name="kk0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5"/>
          </w:p>
        </w:tc>
        <w:tc>
          <w:tcPr>
            <w:tcW w:w="567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6" w:name="kk0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6"/>
          </w:p>
        </w:tc>
        <w:tc>
          <w:tcPr>
            <w:tcW w:w="381" w:type="dxa"/>
            <w:shd w:val="clear" w:color="auto" w:fill="C6D9F1" w:themeFill="text2" w:themeFillTint="33"/>
          </w:tcPr>
          <w:p w:rsidR="0051095E" w:rsidRPr="0000080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14</w:t>
            </w:r>
          </w:p>
        </w:tc>
      </w:tr>
      <w:tr w:rsidR="0051095E" w:rsidRPr="00777376" w:rsidTr="00F74054">
        <w:tc>
          <w:tcPr>
            <w:tcW w:w="8522" w:type="dxa"/>
          </w:tcPr>
          <w:p w:rsidR="0051095E" w:rsidRDefault="0051095E" w:rsidP="0051095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 Zwischenlagerung der Patientenbetten möglich</w:t>
            </w:r>
          </w:p>
        </w:tc>
        <w:tc>
          <w:tcPr>
            <w:tcW w:w="565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2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7" w:name="kk0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567" w:type="dxa"/>
          </w:tcPr>
          <w:p w:rsidR="0051095E" w:rsidRPr="00777376" w:rsidRDefault="00EF19FA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8" w:name="kk0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8"/>
          </w:p>
        </w:tc>
        <w:tc>
          <w:tcPr>
            <w:tcW w:w="381" w:type="dxa"/>
            <w:shd w:val="clear" w:color="auto" w:fill="C6D9F1" w:themeFill="text2" w:themeFillTint="33"/>
          </w:tcPr>
          <w:p w:rsidR="0051095E" w:rsidRPr="0000080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15</w:t>
            </w:r>
          </w:p>
        </w:tc>
      </w:tr>
      <w:tr w:rsidR="0051095E" w:rsidRPr="00777376" w:rsidTr="00F74054">
        <w:tc>
          <w:tcPr>
            <w:tcW w:w="8522" w:type="dxa"/>
          </w:tcPr>
          <w:p w:rsidR="0051095E" w:rsidRPr="0051095E" w:rsidRDefault="0051095E" w:rsidP="0051095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51095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Materialversorgung</w:t>
            </w:r>
          </w:p>
        </w:tc>
        <w:tc>
          <w:tcPr>
            <w:tcW w:w="565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51095E" w:rsidRPr="0077737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51095E" w:rsidRPr="00000806" w:rsidRDefault="0051095E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EF19FA" w:rsidRPr="00777376" w:rsidTr="00F74054">
        <w:tc>
          <w:tcPr>
            <w:tcW w:w="8522" w:type="dxa"/>
          </w:tcPr>
          <w:p w:rsidR="00EF19FA" w:rsidRPr="0051095E" w:rsidRDefault="00EF19FA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</w:t>
            </w:r>
            <w:r w:rsidRPr="0051095E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indeutige bauliche oder funktionelle Trennung </w:t>
            </w:r>
            <w:r w:rsidR="00362185">
              <w:rPr>
                <w:rFonts w:ascii="Arial" w:eastAsia="Times New Roman" w:hAnsi="Arial"/>
                <w:sz w:val="20"/>
                <w:szCs w:val="20"/>
                <w:lang w:eastAsia="de-DE"/>
              </w:rPr>
              <w:t>unrein/rein</w:t>
            </w:r>
          </w:p>
        </w:tc>
        <w:tc>
          <w:tcPr>
            <w:tcW w:w="565" w:type="dxa"/>
          </w:tcPr>
          <w:p w:rsidR="00EF19FA" w:rsidRPr="00777376" w:rsidRDefault="00EF19FA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39" w:name="kk0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39"/>
          </w:p>
        </w:tc>
        <w:tc>
          <w:tcPr>
            <w:tcW w:w="567" w:type="dxa"/>
          </w:tcPr>
          <w:p w:rsidR="00EF19FA" w:rsidRPr="00777376" w:rsidRDefault="00EF19FA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0" w:name="kk0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0"/>
          </w:p>
        </w:tc>
        <w:tc>
          <w:tcPr>
            <w:tcW w:w="381" w:type="dxa"/>
            <w:shd w:val="clear" w:color="auto" w:fill="C6D9F1" w:themeFill="text2" w:themeFillTint="33"/>
          </w:tcPr>
          <w:p w:rsidR="00EF19FA" w:rsidRPr="00000806" w:rsidRDefault="00EF19FA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16</w:t>
            </w:r>
          </w:p>
        </w:tc>
      </w:tr>
      <w:tr w:rsidR="00EF19FA" w:rsidRPr="00777376" w:rsidTr="00F74054">
        <w:tc>
          <w:tcPr>
            <w:tcW w:w="8522" w:type="dxa"/>
          </w:tcPr>
          <w:p w:rsidR="00EF19FA" w:rsidRDefault="00EF19FA" w:rsidP="0051095E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über Patientenschleuse</w:t>
            </w:r>
          </w:p>
        </w:tc>
        <w:tc>
          <w:tcPr>
            <w:tcW w:w="565" w:type="dxa"/>
          </w:tcPr>
          <w:p w:rsidR="00EF19FA" w:rsidRPr="00777376" w:rsidRDefault="00EF19FA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:rsidR="00EF19FA" w:rsidRPr="00777376" w:rsidRDefault="00EF19FA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1" w:name="kk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1"/>
          </w:p>
        </w:tc>
        <w:tc>
          <w:tcPr>
            <w:tcW w:w="381" w:type="dxa"/>
            <w:shd w:val="clear" w:color="auto" w:fill="C6D9F1" w:themeFill="text2" w:themeFillTint="33"/>
          </w:tcPr>
          <w:p w:rsidR="00EF19FA" w:rsidRPr="00000806" w:rsidRDefault="00EF19FA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17</w:t>
            </w:r>
          </w:p>
        </w:tc>
      </w:tr>
      <w:tr w:rsidR="00EF19FA" w:rsidRPr="00777376" w:rsidTr="00F74054">
        <w:tc>
          <w:tcPr>
            <w:tcW w:w="8522" w:type="dxa"/>
          </w:tcPr>
          <w:p w:rsidR="00EF19FA" w:rsidRDefault="00EF19FA" w:rsidP="0051095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Ablauf</w:t>
            </w:r>
          </w:p>
        </w:tc>
        <w:tc>
          <w:tcPr>
            <w:tcW w:w="565" w:type="dxa"/>
          </w:tcPr>
          <w:p w:rsidR="00EF19FA" w:rsidRPr="00777376" w:rsidRDefault="00EF19FA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2" w:name="kk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567" w:type="dxa"/>
          </w:tcPr>
          <w:p w:rsidR="00EF19FA" w:rsidRPr="00777376" w:rsidRDefault="00EF19FA" w:rsidP="00EF19FA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3" w:name="kk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381" w:type="dxa"/>
            <w:shd w:val="clear" w:color="auto" w:fill="C6D9F1" w:themeFill="text2" w:themeFillTint="33"/>
          </w:tcPr>
          <w:p w:rsidR="00EF19FA" w:rsidRPr="00000806" w:rsidRDefault="00EF19FA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18</w:t>
            </w:r>
          </w:p>
        </w:tc>
      </w:tr>
      <w:tr w:rsidR="0022122D" w:rsidRPr="00777376" w:rsidTr="00F74054">
        <w:tc>
          <w:tcPr>
            <w:tcW w:w="8522" w:type="dxa"/>
          </w:tcPr>
          <w:p w:rsidR="0022122D" w:rsidRDefault="0022122D" w:rsidP="00EF19F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F19F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Arbeitsraum unrein/Entsorgungsraum/Putzraum</w:t>
            </w:r>
          </w:p>
        </w:tc>
        <w:tc>
          <w:tcPr>
            <w:tcW w:w="565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4" w:name="kk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567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5" w:name="kk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381" w:type="dxa"/>
            <w:shd w:val="clear" w:color="auto" w:fill="C6D9F1" w:themeFill="text2" w:themeFillTint="33"/>
          </w:tcPr>
          <w:p w:rsidR="0022122D" w:rsidRPr="0000080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19</w:t>
            </w:r>
          </w:p>
        </w:tc>
      </w:tr>
      <w:tr w:rsidR="0022122D" w:rsidRPr="00777376" w:rsidTr="00F74054">
        <w:tc>
          <w:tcPr>
            <w:tcW w:w="8522" w:type="dxa"/>
          </w:tcPr>
          <w:p w:rsidR="0022122D" w:rsidRPr="00EF19FA" w:rsidRDefault="0022122D" w:rsidP="00EF19FA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EF19FA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565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3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6" w:name="kk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6"/>
          </w:p>
        </w:tc>
        <w:tc>
          <w:tcPr>
            <w:tcW w:w="567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4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7" w:name="kk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7"/>
          </w:p>
        </w:tc>
        <w:tc>
          <w:tcPr>
            <w:tcW w:w="381" w:type="dxa"/>
            <w:shd w:val="clear" w:color="auto" w:fill="C6D9F1" w:themeFill="text2" w:themeFillTint="33"/>
          </w:tcPr>
          <w:p w:rsidR="0022122D" w:rsidRPr="0000080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20</w:t>
            </w:r>
          </w:p>
        </w:tc>
      </w:tr>
      <w:tr w:rsidR="0022122D" w:rsidRPr="00777376" w:rsidTr="00F74054">
        <w:tc>
          <w:tcPr>
            <w:tcW w:w="8522" w:type="dxa"/>
          </w:tcPr>
          <w:p w:rsidR="0022122D" w:rsidRPr="00EF19FA" w:rsidRDefault="0022122D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83C06">
              <w:rPr>
                <w:rFonts w:ascii="Arial" w:eastAsia="Times New Roman" w:hAnsi="Arial"/>
                <w:sz w:val="20"/>
                <w:szCs w:val="20"/>
                <w:lang w:eastAsia="de-DE"/>
              </w:rPr>
              <w:t>dezentrales Dosiergerät vorhanden</w:t>
            </w:r>
          </w:p>
        </w:tc>
        <w:tc>
          <w:tcPr>
            <w:tcW w:w="565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8" w:name="kk0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  <w:tc>
          <w:tcPr>
            <w:tcW w:w="567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49" w:name="kk0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49"/>
          </w:p>
        </w:tc>
        <w:tc>
          <w:tcPr>
            <w:tcW w:w="381" w:type="dxa"/>
            <w:shd w:val="clear" w:color="auto" w:fill="C6D9F1" w:themeFill="text2" w:themeFillTint="33"/>
          </w:tcPr>
          <w:p w:rsidR="0022122D" w:rsidRPr="0000080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21</w:t>
            </w:r>
          </w:p>
        </w:tc>
      </w:tr>
      <w:tr w:rsidR="0022122D" w:rsidRPr="00777376" w:rsidTr="00F74054">
        <w:tc>
          <w:tcPr>
            <w:tcW w:w="8522" w:type="dxa"/>
          </w:tcPr>
          <w:p w:rsidR="0022122D" w:rsidRPr="00EF19FA" w:rsidRDefault="0022122D" w:rsidP="00EF19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83C06">
              <w:rPr>
                <w:rFonts w:ascii="Arial" w:eastAsia="Times New Roman" w:hAnsi="Arial"/>
                <w:sz w:val="20"/>
                <w:szCs w:val="20"/>
                <w:lang w:eastAsia="de-DE"/>
              </w:rPr>
              <w:t>Ausguss vorhanden</w:t>
            </w:r>
          </w:p>
        </w:tc>
        <w:tc>
          <w:tcPr>
            <w:tcW w:w="565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0" w:name="kk0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0"/>
          </w:p>
        </w:tc>
        <w:tc>
          <w:tcPr>
            <w:tcW w:w="567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1" w:name="kk0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1"/>
          </w:p>
        </w:tc>
        <w:tc>
          <w:tcPr>
            <w:tcW w:w="381" w:type="dxa"/>
            <w:shd w:val="clear" w:color="auto" w:fill="C6D9F1" w:themeFill="text2" w:themeFillTint="33"/>
          </w:tcPr>
          <w:p w:rsidR="0022122D" w:rsidRPr="0000080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22</w:t>
            </w:r>
          </w:p>
        </w:tc>
      </w:tr>
      <w:tr w:rsidR="0022122D" w:rsidRPr="00777376" w:rsidTr="00F74054">
        <w:tc>
          <w:tcPr>
            <w:tcW w:w="8522" w:type="dxa"/>
          </w:tcPr>
          <w:p w:rsidR="0022122D" w:rsidRPr="00C83C06" w:rsidRDefault="0022122D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83C06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im Entsorgungsraum: eindeutige bauliche oder funktionelle Trennung </w:t>
            </w:r>
            <w:r w:rsidR="00362185">
              <w:rPr>
                <w:rFonts w:ascii="Arial" w:eastAsia="Times New Roman" w:hAnsi="Arial"/>
                <w:sz w:val="20"/>
                <w:szCs w:val="20"/>
                <w:lang w:eastAsia="de-DE"/>
              </w:rPr>
              <w:t>unrein/rein</w:t>
            </w:r>
          </w:p>
        </w:tc>
        <w:tc>
          <w:tcPr>
            <w:tcW w:w="565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2" w:name="kk0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2"/>
          </w:p>
        </w:tc>
        <w:tc>
          <w:tcPr>
            <w:tcW w:w="567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3" w:name="kk0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  <w:tc>
          <w:tcPr>
            <w:tcW w:w="381" w:type="dxa"/>
            <w:shd w:val="clear" w:color="auto" w:fill="C6D9F1" w:themeFill="text2" w:themeFillTint="33"/>
          </w:tcPr>
          <w:p w:rsidR="0022122D" w:rsidRPr="0000080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23</w:t>
            </w:r>
          </w:p>
        </w:tc>
      </w:tr>
      <w:tr w:rsidR="0022122D" w:rsidRPr="00777376" w:rsidTr="00F74054">
        <w:tc>
          <w:tcPr>
            <w:tcW w:w="8522" w:type="dxa"/>
          </w:tcPr>
          <w:p w:rsidR="0022122D" w:rsidRPr="00EF19FA" w:rsidRDefault="0022122D" w:rsidP="0022122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2122D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Aufenthaltsraum</w:t>
            </w:r>
          </w:p>
        </w:tc>
        <w:tc>
          <w:tcPr>
            <w:tcW w:w="565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4" w:name="kk0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4"/>
          </w:p>
        </w:tc>
        <w:tc>
          <w:tcPr>
            <w:tcW w:w="567" w:type="dxa"/>
          </w:tcPr>
          <w:p w:rsidR="0022122D" w:rsidRPr="00777376" w:rsidRDefault="0022122D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5" w:name="kk0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5"/>
          </w:p>
        </w:tc>
        <w:tc>
          <w:tcPr>
            <w:tcW w:w="381" w:type="dxa"/>
            <w:shd w:val="clear" w:color="auto" w:fill="C6D9F1" w:themeFill="text2" w:themeFillTint="33"/>
          </w:tcPr>
          <w:p w:rsidR="0022122D" w:rsidRPr="00000806" w:rsidRDefault="00AF3F47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 w:rsidRPr="00AF3F47"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24</w:t>
            </w:r>
          </w:p>
        </w:tc>
      </w:tr>
      <w:tr w:rsidR="00AF3F47" w:rsidRPr="00777376" w:rsidTr="00F74054">
        <w:tc>
          <w:tcPr>
            <w:tcW w:w="8522" w:type="dxa"/>
          </w:tcPr>
          <w:p w:rsidR="00AF3F47" w:rsidRPr="0022122D" w:rsidRDefault="00AF3F47" w:rsidP="0022122D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2122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Händedesinfektionsmittelspender vorhanden</w:t>
            </w:r>
          </w:p>
        </w:tc>
        <w:tc>
          <w:tcPr>
            <w:tcW w:w="565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4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6" w:name="kk0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6"/>
          </w:p>
        </w:tc>
        <w:tc>
          <w:tcPr>
            <w:tcW w:w="567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7" w:name="kk0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7"/>
          </w:p>
        </w:tc>
        <w:tc>
          <w:tcPr>
            <w:tcW w:w="381" w:type="dxa"/>
            <w:shd w:val="clear" w:color="auto" w:fill="C6D9F1" w:themeFill="text2" w:themeFillTint="33"/>
          </w:tcPr>
          <w:p w:rsidR="00AF3F47" w:rsidRPr="00000806" w:rsidRDefault="00AF3F47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25</w:t>
            </w:r>
          </w:p>
        </w:tc>
      </w:tr>
      <w:tr w:rsidR="00AF3F47" w:rsidRPr="00777376" w:rsidTr="00F74054">
        <w:tc>
          <w:tcPr>
            <w:tcW w:w="8522" w:type="dxa"/>
          </w:tcPr>
          <w:p w:rsidR="00AF3F47" w:rsidRPr="0022122D" w:rsidRDefault="00AF3F47" w:rsidP="0022122D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22122D">
              <w:rPr>
                <w:rFonts w:ascii="Arial" w:eastAsia="Times New Roman" w:hAnsi="Arial"/>
                <w:sz w:val="20"/>
                <w:szCs w:val="20"/>
                <w:lang w:eastAsia="de-DE"/>
              </w:rPr>
              <w:t>private Taschen verbleiben in der Umkleide</w:t>
            </w:r>
          </w:p>
        </w:tc>
        <w:tc>
          <w:tcPr>
            <w:tcW w:w="565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8" w:name="kk0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  <w:tc>
          <w:tcPr>
            <w:tcW w:w="567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59" w:name="kk0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59"/>
          </w:p>
        </w:tc>
        <w:tc>
          <w:tcPr>
            <w:tcW w:w="381" w:type="dxa"/>
            <w:shd w:val="clear" w:color="auto" w:fill="C6D9F1" w:themeFill="text2" w:themeFillTint="33"/>
          </w:tcPr>
          <w:p w:rsidR="00AF3F47" w:rsidRPr="00000806" w:rsidRDefault="00AF3F47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26</w:t>
            </w:r>
          </w:p>
        </w:tc>
      </w:tr>
      <w:tr w:rsidR="00AF3F47" w:rsidRPr="00777376" w:rsidTr="00F74054">
        <w:tc>
          <w:tcPr>
            <w:tcW w:w="8522" w:type="dxa"/>
          </w:tcPr>
          <w:p w:rsidR="00AF3F47" w:rsidRPr="0022122D" w:rsidRDefault="00AF3F47" w:rsidP="00AF3F47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F3F47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Sterilgutlagerung</w:t>
            </w:r>
          </w:p>
        </w:tc>
        <w:tc>
          <w:tcPr>
            <w:tcW w:w="565" w:type="dxa"/>
          </w:tcPr>
          <w:p w:rsidR="00AF3F47" w:rsidRDefault="00AF3F47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F3F47" w:rsidRDefault="00AF3F47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1" w:type="dxa"/>
            <w:shd w:val="clear" w:color="auto" w:fill="C6D9F1" w:themeFill="text2" w:themeFillTint="33"/>
          </w:tcPr>
          <w:p w:rsidR="00AF3F47" w:rsidRPr="00000806" w:rsidRDefault="00AF3F47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F3F47" w:rsidRPr="00777376" w:rsidTr="00F74054">
        <w:tc>
          <w:tcPr>
            <w:tcW w:w="8522" w:type="dxa"/>
          </w:tcPr>
          <w:p w:rsidR="00AF3F47" w:rsidRPr="0022122D" w:rsidRDefault="00AF3F47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F3F47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funktionsgerechte, staubgeschützte Lagerung</w:t>
            </w:r>
          </w:p>
        </w:tc>
        <w:tc>
          <w:tcPr>
            <w:tcW w:w="565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0" w:name="kk0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0"/>
          </w:p>
        </w:tc>
        <w:tc>
          <w:tcPr>
            <w:tcW w:w="567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1" w:name="kk0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1"/>
          </w:p>
        </w:tc>
        <w:tc>
          <w:tcPr>
            <w:tcW w:w="381" w:type="dxa"/>
            <w:shd w:val="clear" w:color="auto" w:fill="C6D9F1" w:themeFill="text2" w:themeFillTint="33"/>
          </w:tcPr>
          <w:p w:rsidR="00AF3F47" w:rsidRPr="00000806" w:rsidRDefault="00AF3F47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27</w:t>
            </w:r>
          </w:p>
        </w:tc>
      </w:tr>
      <w:tr w:rsidR="00AF3F47" w:rsidRPr="00777376" w:rsidTr="00F74054">
        <w:tc>
          <w:tcPr>
            <w:tcW w:w="8522" w:type="dxa"/>
          </w:tcPr>
          <w:p w:rsidR="00AF3F47" w:rsidRPr="0022122D" w:rsidRDefault="00AF3F47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F3F47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565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2" w:name="kk0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2"/>
          </w:p>
        </w:tc>
        <w:tc>
          <w:tcPr>
            <w:tcW w:w="567" w:type="dxa"/>
          </w:tcPr>
          <w:p w:rsidR="00AF3F47" w:rsidRPr="00777376" w:rsidRDefault="00994020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3" w:name="kk0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  <w:tc>
          <w:tcPr>
            <w:tcW w:w="381" w:type="dxa"/>
            <w:shd w:val="clear" w:color="auto" w:fill="C6D9F1" w:themeFill="text2" w:themeFillTint="33"/>
          </w:tcPr>
          <w:p w:rsidR="00AF3F47" w:rsidRPr="00000806" w:rsidRDefault="00AF3F47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28</w:t>
            </w:r>
          </w:p>
        </w:tc>
      </w:tr>
    </w:tbl>
    <w:p w:rsidR="008944E9" w:rsidRDefault="008944E9">
      <w:pPr>
        <w:sectPr w:rsidR="008944E9" w:rsidSect="000416D7">
          <w:headerReference w:type="default" r:id="rId9"/>
          <w:footerReference w:type="default" r:id="rId10"/>
          <w:pgSz w:w="11906" w:h="16838" w:code="9"/>
          <w:pgMar w:top="851" w:right="851" w:bottom="851" w:left="1134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480"/>
        <w:gridCol w:w="567"/>
        <w:gridCol w:w="426"/>
      </w:tblGrid>
      <w:tr w:rsidR="00AF3F47" w:rsidRPr="00777376" w:rsidTr="008469EE">
        <w:tc>
          <w:tcPr>
            <w:tcW w:w="8562" w:type="dxa"/>
          </w:tcPr>
          <w:p w:rsidR="00AF3F47" w:rsidRPr="0022122D" w:rsidRDefault="00AF3F47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AF3F47" w:rsidRPr="00000806" w:rsidRDefault="00AF3F47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AF3F47" w:rsidRPr="00777376" w:rsidTr="008469EE">
        <w:tc>
          <w:tcPr>
            <w:tcW w:w="8562" w:type="dxa"/>
          </w:tcPr>
          <w:p w:rsidR="00AF3F47" w:rsidRPr="0022122D" w:rsidRDefault="00994020" w:rsidP="0099402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Lagerung von Geräten</w:t>
            </w:r>
          </w:p>
        </w:tc>
        <w:tc>
          <w:tcPr>
            <w:tcW w:w="480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AF3F47" w:rsidRPr="00777376" w:rsidRDefault="00AF3F47" w:rsidP="00362185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AF3F47" w:rsidRPr="00000806" w:rsidRDefault="00AF3F47" w:rsidP="00EF19FA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74168E" w:rsidRPr="00777376" w:rsidTr="008469EE">
        <w:tc>
          <w:tcPr>
            <w:tcW w:w="8562" w:type="dxa"/>
          </w:tcPr>
          <w:p w:rsidR="0074168E" w:rsidRPr="0022122D" w:rsidRDefault="0074168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funktionsgerechte, staubgeschützte Lagerung   </w:t>
            </w:r>
          </w:p>
        </w:tc>
        <w:tc>
          <w:tcPr>
            <w:tcW w:w="480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7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kk0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6B6931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4"/>
          </w:p>
        </w:tc>
        <w:tc>
          <w:tcPr>
            <w:tcW w:w="567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5" w:name="kk0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5"/>
          </w:p>
        </w:tc>
        <w:tc>
          <w:tcPr>
            <w:tcW w:w="426" w:type="dxa"/>
            <w:shd w:val="clear" w:color="auto" w:fill="C6D9F1" w:themeFill="text2" w:themeFillTint="33"/>
          </w:tcPr>
          <w:p w:rsidR="0074168E" w:rsidRPr="00000806" w:rsidRDefault="0074168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29</w:t>
            </w:r>
          </w:p>
        </w:tc>
      </w:tr>
      <w:tr w:rsidR="0074168E" w:rsidRPr="00777376" w:rsidTr="008469EE">
        <w:tc>
          <w:tcPr>
            <w:tcW w:w="8562" w:type="dxa"/>
          </w:tcPr>
          <w:p w:rsidR="0074168E" w:rsidRPr="0022122D" w:rsidRDefault="0074168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480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5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6" w:name="kk0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  <w:tc>
          <w:tcPr>
            <w:tcW w:w="567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7" w:name="kk0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7"/>
          </w:p>
        </w:tc>
        <w:tc>
          <w:tcPr>
            <w:tcW w:w="426" w:type="dxa"/>
            <w:shd w:val="clear" w:color="auto" w:fill="C6D9F1" w:themeFill="text2" w:themeFillTint="33"/>
          </w:tcPr>
          <w:p w:rsidR="0074168E" w:rsidRPr="00000806" w:rsidRDefault="0074168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30</w:t>
            </w:r>
          </w:p>
        </w:tc>
      </w:tr>
      <w:tr w:rsidR="0074168E" w:rsidRPr="00777376" w:rsidTr="008469EE">
        <w:tc>
          <w:tcPr>
            <w:tcW w:w="8562" w:type="dxa"/>
          </w:tcPr>
          <w:p w:rsidR="0074168E" w:rsidRPr="0022122D" w:rsidRDefault="0074168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994020">
              <w:rPr>
                <w:rFonts w:ascii="Arial" w:eastAsia="Times New Roman" w:hAnsi="Arial"/>
                <w:sz w:val="20"/>
                <w:szCs w:val="20"/>
                <w:lang w:eastAsia="de-DE"/>
              </w:rPr>
              <w:t>nach Wartung erfolgt eine desinfizierende Reinigung</w:t>
            </w:r>
          </w:p>
        </w:tc>
        <w:tc>
          <w:tcPr>
            <w:tcW w:w="480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1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68" w:name="kk0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8"/>
          </w:p>
        </w:tc>
        <w:tc>
          <w:tcPr>
            <w:tcW w:w="567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69" w:name="kk0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  <w:tc>
          <w:tcPr>
            <w:tcW w:w="426" w:type="dxa"/>
            <w:shd w:val="clear" w:color="auto" w:fill="C6D9F1" w:themeFill="text2" w:themeFillTint="33"/>
          </w:tcPr>
          <w:p w:rsidR="0074168E" w:rsidRPr="00000806" w:rsidRDefault="0074168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31</w:t>
            </w:r>
          </w:p>
        </w:tc>
      </w:tr>
      <w:tr w:rsidR="0074168E" w:rsidRPr="00777376" w:rsidTr="008469EE">
        <w:tc>
          <w:tcPr>
            <w:tcW w:w="8562" w:type="dxa"/>
          </w:tcPr>
          <w:p w:rsidR="0074168E" w:rsidRPr="00994020" w:rsidRDefault="0074168E" w:rsidP="007416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Lagerung von Medizinprodukten</w:t>
            </w:r>
          </w:p>
        </w:tc>
        <w:tc>
          <w:tcPr>
            <w:tcW w:w="480" w:type="dxa"/>
          </w:tcPr>
          <w:p w:rsidR="0074168E" w:rsidRDefault="0074168E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74168E" w:rsidRDefault="0074168E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74168E" w:rsidRPr="00000806" w:rsidRDefault="0074168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74168E" w:rsidRPr="00777376" w:rsidTr="008469EE">
        <w:tc>
          <w:tcPr>
            <w:tcW w:w="8562" w:type="dxa"/>
          </w:tcPr>
          <w:p w:rsidR="0074168E" w:rsidRPr="00994020" w:rsidRDefault="0074168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funktionsgerechte, staubgeschützte Lagerung   </w:t>
            </w:r>
          </w:p>
        </w:tc>
        <w:tc>
          <w:tcPr>
            <w:tcW w:w="480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3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0" w:name="kk0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0"/>
          </w:p>
        </w:tc>
        <w:tc>
          <w:tcPr>
            <w:tcW w:w="567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1" w:name="kk0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  <w:tc>
          <w:tcPr>
            <w:tcW w:w="426" w:type="dxa"/>
            <w:shd w:val="clear" w:color="auto" w:fill="C6D9F1" w:themeFill="text2" w:themeFillTint="33"/>
          </w:tcPr>
          <w:p w:rsidR="0074168E" w:rsidRPr="00000806" w:rsidRDefault="0074168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32</w:t>
            </w:r>
          </w:p>
        </w:tc>
      </w:tr>
      <w:tr w:rsidR="0074168E" w:rsidRPr="00777376" w:rsidTr="008469EE">
        <w:tc>
          <w:tcPr>
            <w:tcW w:w="8562" w:type="dxa"/>
          </w:tcPr>
          <w:p w:rsidR="0074168E" w:rsidRPr="00994020" w:rsidRDefault="0074168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Lagerfläche bzw. Lagerraum</w:t>
            </w:r>
          </w:p>
        </w:tc>
        <w:tc>
          <w:tcPr>
            <w:tcW w:w="480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5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2" w:name="kk0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2"/>
          </w:p>
        </w:tc>
        <w:tc>
          <w:tcPr>
            <w:tcW w:w="567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3" w:name="kk0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  <w:tc>
          <w:tcPr>
            <w:tcW w:w="426" w:type="dxa"/>
            <w:shd w:val="clear" w:color="auto" w:fill="C6D9F1" w:themeFill="text2" w:themeFillTint="33"/>
          </w:tcPr>
          <w:p w:rsidR="0074168E" w:rsidRPr="00000806" w:rsidRDefault="0074168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33</w:t>
            </w:r>
          </w:p>
        </w:tc>
      </w:tr>
      <w:tr w:rsidR="0074168E" w:rsidRPr="00777376" w:rsidTr="008469EE">
        <w:tc>
          <w:tcPr>
            <w:tcW w:w="8562" w:type="dxa"/>
          </w:tcPr>
          <w:p w:rsidR="0074168E" w:rsidRPr="00994020" w:rsidRDefault="0074168E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Lagerungszeiten werden eingehalten</w:t>
            </w:r>
          </w:p>
        </w:tc>
        <w:tc>
          <w:tcPr>
            <w:tcW w:w="480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7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4" w:name="kk0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4"/>
          </w:p>
        </w:tc>
        <w:tc>
          <w:tcPr>
            <w:tcW w:w="567" w:type="dxa"/>
          </w:tcPr>
          <w:p w:rsidR="0074168E" w:rsidRPr="00777376" w:rsidRDefault="0074168E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5" w:name="kk0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  <w:tc>
          <w:tcPr>
            <w:tcW w:w="426" w:type="dxa"/>
            <w:shd w:val="clear" w:color="auto" w:fill="C6D9F1" w:themeFill="text2" w:themeFillTint="33"/>
          </w:tcPr>
          <w:p w:rsidR="0074168E" w:rsidRPr="00000806" w:rsidRDefault="0074168E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34</w:t>
            </w:r>
          </w:p>
        </w:tc>
      </w:tr>
      <w:tr w:rsidR="00E0123F" w:rsidRPr="00777376" w:rsidTr="008469EE">
        <w:tc>
          <w:tcPr>
            <w:tcW w:w="8562" w:type="dxa"/>
          </w:tcPr>
          <w:p w:rsidR="00E0123F" w:rsidRPr="0074168E" w:rsidRDefault="00E0123F" w:rsidP="0074168E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Räume/ Flächen für die Händewaschung und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-</w:t>
            </w:r>
            <w:r w:rsidRPr="0074168E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desinfektion</w:t>
            </w:r>
          </w:p>
        </w:tc>
        <w:tc>
          <w:tcPr>
            <w:tcW w:w="480" w:type="dxa"/>
          </w:tcPr>
          <w:p w:rsidR="00E0123F" w:rsidRPr="00777376" w:rsidRDefault="00E0123F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6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6" w:name="kk0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6"/>
          </w:p>
        </w:tc>
        <w:tc>
          <w:tcPr>
            <w:tcW w:w="567" w:type="dxa"/>
          </w:tcPr>
          <w:p w:rsidR="00E0123F" w:rsidRPr="00777376" w:rsidRDefault="00E0123F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7" w:name="kk0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426" w:type="dxa"/>
            <w:shd w:val="clear" w:color="auto" w:fill="C6D9F1" w:themeFill="text2" w:themeFillTint="33"/>
          </w:tcPr>
          <w:p w:rsidR="00E0123F" w:rsidRPr="00000806" w:rsidRDefault="00E0123F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35</w:t>
            </w:r>
          </w:p>
        </w:tc>
      </w:tr>
      <w:tr w:rsidR="00E0123F" w:rsidRPr="00777376" w:rsidTr="008469EE">
        <w:tc>
          <w:tcPr>
            <w:tcW w:w="8562" w:type="dxa"/>
          </w:tcPr>
          <w:p w:rsidR="00E0123F" w:rsidRPr="0074168E" w:rsidRDefault="00E0123F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Möglichkeit zur Händedesinfektion in räumlicher Nähe zu den Operationsräumen</w:t>
            </w:r>
          </w:p>
        </w:tc>
        <w:tc>
          <w:tcPr>
            <w:tcW w:w="480" w:type="dxa"/>
          </w:tcPr>
          <w:p w:rsidR="00E0123F" w:rsidRPr="00777376" w:rsidRDefault="00E0123F" w:rsidP="0036218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1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78" w:name="kk0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  <w:tc>
          <w:tcPr>
            <w:tcW w:w="567" w:type="dxa"/>
          </w:tcPr>
          <w:p w:rsidR="00E0123F" w:rsidRPr="00777376" w:rsidRDefault="00E0123F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79" w:name="kk0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  <w:tc>
          <w:tcPr>
            <w:tcW w:w="426" w:type="dxa"/>
            <w:shd w:val="clear" w:color="auto" w:fill="C6D9F1" w:themeFill="text2" w:themeFillTint="33"/>
          </w:tcPr>
          <w:p w:rsidR="00E0123F" w:rsidRPr="00000806" w:rsidRDefault="00E0123F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36</w:t>
            </w:r>
          </w:p>
        </w:tc>
      </w:tr>
      <w:tr w:rsidR="00E0123F" w:rsidRPr="00777376" w:rsidTr="008469EE">
        <w:tc>
          <w:tcPr>
            <w:tcW w:w="8562" w:type="dxa"/>
          </w:tcPr>
          <w:p w:rsidR="00E0123F" w:rsidRPr="0074168E" w:rsidRDefault="00E0123F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funktionsgerechte Vorhaltung von Händedesinfektionsmittelspendern in angemessener Anzahl im gesamten Operationsbereich</w:t>
            </w:r>
          </w:p>
        </w:tc>
        <w:tc>
          <w:tcPr>
            <w:tcW w:w="480" w:type="dxa"/>
          </w:tcPr>
          <w:p w:rsidR="00E0123F" w:rsidRPr="00777376" w:rsidRDefault="00E0123F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3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0" w:name="kk0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0"/>
          </w:p>
        </w:tc>
        <w:tc>
          <w:tcPr>
            <w:tcW w:w="567" w:type="dxa"/>
          </w:tcPr>
          <w:p w:rsidR="00E0123F" w:rsidRPr="00777376" w:rsidRDefault="00E0123F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4"/>
                  <w:enabled/>
                  <w:calcOnExit w:val="0"/>
                  <w:helpText w:type="text" w:val="K532"/>
                  <w:statusText w:type="text" w:val="K532"/>
                  <w:checkBox>
                    <w:sizeAuto/>
                    <w:default w:val="0"/>
                  </w:checkBox>
                </w:ffData>
              </w:fldChar>
            </w:r>
            <w:bookmarkStart w:id="81" w:name="kk0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426" w:type="dxa"/>
            <w:shd w:val="clear" w:color="auto" w:fill="C6D9F1" w:themeFill="text2" w:themeFillTint="33"/>
          </w:tcPr>
          <w:p w:rsidR="00E0123F" w:rsidRPr="00000806" w:rsidRDefault="00E0123F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37</w:t>
            </w:r>
          </w:p>
        </w:tc>
      </w:tr>
      <w:tr w:rsidR="00E0123F" w:rsidRPr="00777376" w:rsidTr="008469EE">
        <w:tc>
          <w:tcPr>
            <w:tcW w:w="8562" w:type="dxa"/>
          </w:tcPr>
          <w:p w:rsidR="00E0123F" w:rsidRPr="0074168E" w:rsidRDefault="00E0123F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4168E">
              <w:rPr>
                <w:rFonts w:ascii="Arial" w:eastAsia="Times New Roman" w:hAnsi="Arial"/>
                <w:sz w:val="20"/>
                <w:szCs w:val="20"/>
                <w:lang w:eastAsia="de-DE"/>
              </w:rPr>
              <w:t>Handwaschplätze funktions- und hygienegerecht ausgestattet</w:t>
            </w:r>
          </w:p>
        </w:tc>
        <w:tc>
          <w:tcPr>
            <w:tcW w:w="480" w:type="dxa"/>
          </w:tcPr>
          <w:p w:rsidR="00E0123F" w:rsidRPr="00777376" w:rsidRDefault="00E0123F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2" w:name="kk0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2"/>
          </w:p>
        </w:tc>
        <w:tc>
          <w:tcPr>
            <w:tcW w:w="567" w:type="dxa"/>
          </w:tcPr>
          <w:p w:rsidR="00E0123F" w:rsidRPr="00777376" w:rsidRDefault="00F05BEB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3" w:name="kk0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  <w:tc>
          <w:tcPr>
            <w:tcW w:w="426" w:type="dxa"/>
            <w:shd w:val="clear" w:color="auto" w:fill="C6D9F1" w:themeFill="text2" w:themeFillTint="33"/>
          </w:tcPr>
          <w:p w:rsidR="00E0123F" w:rsidRPr="00000806" w:rsidRDefault="00E0123F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38</w:t>
            </w:r>
          </w:p>
        </w:tc>
      </w:tr>
      <w:tr w:rsidR="00E42F90" w:rsidRPr="00777376" w:rsidTr="008469EE">
        <w:tc>
          <w:tcPr>
            <w:tcW w:w="8562" w:type="dxa"/>
          </w:tcPr>
          <w:p w:rsidR="00E42F90" w:rsidRPr="0074168E" w:rsidRDefault="00E42F90" w:rsidP="00E42F90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42F90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Operationsräume</w:t>
            </w:r>
          </w:p>
        </w:tc>
        <w:tc>
          <w:tcPr>
            <w:tcW w:w="480" w:type="dxa"/>
          </w:tcPr>
          <w:p w:rsidR="00E42F90" w:rsidRDefault="00E42F90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E42F90" w:rsidRDefault="00E42F90" w:rsidP="0036218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E42F90" w:rsidRPr="00000806" w:rsidRDefault="00E42F90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F05BEB" w:rsidRPr="00777376" w:rsidTr="008469EE">
        <w:tc>
          <w:tcPr>
            <w:tcW w:w="8562" w:type="dxa"/>
          </w:tcPr>
          <w:p w:rsidR="00F05BEB" w:rsidRPr="0074168E" w:rsidRDefault="00F05BEB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42F90">
              <w:rPr>
                <w:rFonts w:ascii="Arial" w:eastAsia="Times New Roman" w:hAnsi="Arial"/>
                <w:sz w:val="20"/>
                <w:szCs w:val="20"/>
                <w:lang w:eastAsia="de-DE"/>
              </w:rPr>
              <w:t>OP-Saal mit nur einem OP-Tisch ausgestattet</w:t>
            </w:r>
          </w:p>
        </w:tc>
        <w:tc>
          <w:tcPr>
            <w:tcW w:w="480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4" w:name="kk0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4"/>
          </w:p>
        </w:tc>
        <w:tc>
          <w:tcPr>
            <w:tcW w:w="567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5" w:name="kk0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426" w:type="dxa"/>
            <w:shd w:val="clear" w:color="auto" w:fill="C6D9F1" w:themeFill="text2" w:themeFillTint="33"/>
          </w:tcPr>
          <w:p w:rsidR="00F05BEB" w:rsidRPr="00000806" w:rsidRDefault="00F05BEB" w:rsidP="0036218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39</w:t>
            </w:r>
          </w:p>
        </w:tc>
      </w:tr>
      <w:tr w:rsidR="00F05BEB" w:rsidRPr="00777376" w:rsidTr="008469EE">
        <w:tc>
          <w:tcPr>
            <w:tcW w:w="8562" w:type="dxa"/>
          </w:tcPr>
          <w:p w:rsidR="00F05BEB" w:rsidRPr="0074168E" w:rsidRDefault="00F05BEB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42F90"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480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7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6" w:name="kk0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6"/>
          </w:p>
        </w:tc>
        <w:tc>
          <w:tcPr>
            <w:tcW w:w="567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7" w:name="kk0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7"/>
          </w:p>
        </w:tc>
        <w:tc>
          <w:tcPr>
            <w:tcW w:w="426" w:type="dxa"/>
            <w:shd w:val="clear" w:color="auto" w:fill="C6D9F1" w:themeFill="text2" w:themeFillTint="33"/>
          </w:tcPr>
          <w:p w:rsidR="00F05BEB" w:rsidRPr="00000806" w:rsidRDefault="00F05BE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40</w:t>
            </w:r>
          </w:p>
        </w:tc>
      </w:tr>
      <w:tr w:rsidR="00F05BEB" w:rsidRPr="00777376" w:rsidTr="008469EE">
        <w:tc>
          <w:tcPr>
            <w:tcW w:w="8562" w:type="dxa"/>
          </w:tcPr>
          <w:p w:rsidR="00F05BEB" w:rsidRPr="0074168E" w:rsidRDefault="00F05BEB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42F90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groß bemessen</w:t>
            </w:r>
          </w:p>
        </w:tc>
        <w:tc>
          <w:tcPr>
            <w:tcW w:w="480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8" w:name="kk0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8"/>
          </w:p>
        </w:tc>
        <w:tc>
          <w:tcPr>
            <w:tcW w:w="567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89" w:name="kk0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89"/>
          </w:p>
        </w:tc>
        <w:tc>
          <w:tcPr>
            <w:tcW w:w="426" w:type="dxa"/>
            <w:shd w:val="clear" w:color="auto" w:fill="C6D9F1" w:themeFill="text2" w:themeFillTint="33"/>
          </w:tcPr>
          <w:p w:rsidR="00F05BEB" w:rsidRPr="00000806" w:rsidRDefault="00F05BE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41</w:t>
            </w:r>
          </w:p>
        </w:tc>
      </w:tr>
      <w:tr w:rsidR="00F05BEB" w:rsidRPr="00777376" w:rsidTr="008469EE">
        <w:tc>
          <w:tcPr>
            <w:tcW w:w="8562" w:type="dxa"/>
          </w:tcPr>
          <w:p w:rsidR="00F05BEB" w:rsidRPr="0074168E" w:rsidRDefault="00F05BEB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42F90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 von Einmalartikeln nur für den Tagesbedarf</w:t>
            </w:r>
          </w:p>
        </w:tc>
        <w:tc>
          <w:tcPr>
            <w:tcW w:w="480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0" w:name="kk0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0"/>
          </w:p>
        </w:tc>
        <w:tc>
          <w:tcPr>
            <w:tcW w:w="567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1" w:name="kk0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1"/>
          </w:p>
        </w:tc>
        <w:tc>
          <w:tcPr>
            <w:tcW w:w="426" w:type="dxa"/>
            <w:shd w:val="clear" w:color="auto" w:fill="C6D9F1" w:themeFill="text2" w:themeFillTint="33"/>
          </w:tcPr>
          <w:p w:rsidR="00F05BEB" w:rsidRPr="00000806" w:rsidRDefault="00F05BE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42</w:t>
            </w:r>
          </w:p>
        </w:tc>
      </w:tr>
      <w:tr w:rsidR="00F05BEB" w:rsidRPr="00777376" w:rsidTr="008469EE">
        <w:tc>
          <w:tcPr>
            <w:tcW w:w="8562" w:type="dxa"/>
          </w:tcPr>
          <w:p w:rsidR="00F05BEB" w:rsidRPr="0074168E" w:rsidRDefault="00F05BEB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42F90">
              <w:rPr>
                <w:rFonts w:ascii="Arial" w:eastAsia="Times New Roman" w:hAnsi="Arial"/>
                <w:sz w:val="20"/>
                <w:szCs w:val="20"/>
                <w:lang w:eastAsia="de-DE"/>
              </w:rPr>
              <w:t>Tastatur des Dokumentationsplatzes wischdesinfizierbar</w:t>
            </w:r>
          </w:p>
        </w:tc>
        <w:tc>
          <w:tcPr>
            <w:tcW w:w="480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2" w:name="kk0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2"/>
          </w:p>
        </w:tc>
        <w:tc>
          <w:tcPr>
            <w:tcW w:w="567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3" w:name="kk0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3"/>
          </w:p>
        </w:tc>
        <w:tc>
          <w:tcPr>
            <w:tcW w:w="426" w:type="dxa"/>
            <w:shd w:val="clear" w:color="auto" w:fill="C6D9F1" w:themeFill="text2" w:themeFillTint="33"/>
          </w:tcPr>
          <w:p w:rsidR="00F05BEB" w:rsidRPr="00000806" w:rsidRDefault="00F05BE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43</w:t>
            </w:r>
          </w:p>
        </w:tc>
      </w:tr>
      <w:tr w:rsidR="00F05BEB" w:rsidRPr="00777376" w:rsidTr="008469EE">
        <w:tc>
          <w:tcPr>
            <w:tcW w:w="8562" w:type="dxa"/>
          </w:tcPr>
          <w:p w:rsidR="00F05BEB" w:rsidRPr="0074168E" w:rsidRDefault="00F05BEB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42F90">
              <w:rPr>
                <w:rFonts w:ascii="Arial" w:eastAsia="Times New Roman" w:hAnsi="Arial"/>
                <w:sz w:val="20"/>
                <w:szCs w:val="20"/>
                <w:lang w:eastAsia="de-DE"/>
              </w:rPr>
              <w:t>Türen sind während des Betriebes geschlossen</w:t>
            </w:r>
          </w:p>
        </w:tc>
        <w:tc>
          <w:tcPr>
            <w:tcW w:w="480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4" w:name="kk0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4"/>
          </w:p>
        </w:tc>
        <w:tc>
          <w:tcPr>
            <w:tcW w:w="567" w:type="dxa"/>
          </w:tcPr>
          <w:p w:rsidR="00F05BEB" w:rsidRPr="00777376" w:rsidRDefault="00F05BEB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5" w:name="kk0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5"/>
          </w:p>
        </w:tc>
        <w:tc>
          <w:tcPr>
            <w:tcW w:w="426" w:type="dxa"/>
            <w:shd w:val="clear" w:color="auto" w:fill="C6D9F1" w:themeFill="text2" w:themeFillTint="33"/>
          </w:tcPr>
          <w:p w:rsidR="00F05BEB" w:rsidRPr="00000806" w:rsidRDefault="00F05BE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44</w:t>
            </w:r>
          </w:p>
        </w:tc>
      </w:tr>
      <w:tr w:rsidR="00F05BEB" w:rsidRPr="00777376" w:rsidTr="008469EE">
        <w:tc>
          <w:tcPr>
            <w:tcW w:w="8562" w:type="dxa"/>
          </w:tcPr>
          <w:p w:rsidR="00F05BEB" w:rsidRPr="0074168E" w:rsidRDefault="00F05BEB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42F90">
              <w:rPr>
                <w:rFonts w:ascii="Arial" w:eastAsia="Times New Roman" w:hAnsi="Arial"/>
                <w:sz w:val="20"/>
                <w:szCs w:val="20"/>
                <w:lang w:eastAsia="de-DE"/>
              </w:rPr>
              <w:t>Wasserarmaturen oder Bodenabläufe nur in TUR-Räumen</w:t>
            </w:r>
          </w:p>
        </w:tc>
        <w:tc>
          <w:tcPr>
            <w:tcW w:w="480" w:type="dxa"/>
          </w:tcPr>
          <w:p w:rsidR="00F05BEB" w:rsidRPr="00777376" w:rsidRDefault="00F05BEB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8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6" w:name="kk0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6"/>
          </w:p>
        </w:tc>
        <w:tc>
          <w:tcPr>
            <w:tcW w:w="567" w:type="dxa"/>
          </w:tcPr>
          <w:p w:rsidR="00F05BEB" w:rsidRPr="00777376" w:rsidRDefault="00CA576A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7" w:name="kk0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7"/>
          </w:p>
        </w:tc>
        <w:tc>
          <w:tcPr>
            <w:tcW w:w="426" w:type="dxa"/>
            <w:shd w:val="clear" w:color="auto" w:fill="C6D9F1" w:themeFill="text2" w:themeFillTint="33"/>
          </w:tcPr>
          <w:p w:rsidR="00F05BEB" w:rsidRPr="00000806" w:rsidRDefault="00F05BEB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45</w:t>
            </w:r>
          </w:p>
        </w:tc>
      </w:tr>
      <w:tr w:rsidR="001E659D" w:rsidRPr="00777376" w:rsidTr="008469EE">
        <w:tc>
          <w:tcPr>
            <w:tcW w:w="8562" w:type="dxa"/>
          </w:tcPr>
          <w:p w:rsidR="001E659D" w:rsidRPr="00E42F90" w:rsidRDefault="001E659D" w:rsidP="001E659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Raumlufttechnische Anlage (RLT-Anlage)</w:t>
            </w:r>
          </w:p>
        </w:tc>
        <w:tc>
          <w:tcPr>
            <w:tcW w:w="480" w:type="dxa"/>
          </w:tcPr>
          <w:p w:rsidR="001E659D" w:rsidRDefault="001E659D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1E659D" w:rsidRDefault="001E659D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1E659D" w:rsidRPr="00000806" w:rsidRDefault="001E659D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320DE8" w:rsidRPr="00777376" w:rsidTr="008469EE">
        <w:tc>
          <w:tcPr>
            <w:tcW w:w="8562" w:type="dxa"/>
          </w:tcPr>
          <w:p w:rsidR="00320DE8" w:rsidRPr="00E42F90" w:rsidRDefault="00320DE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i</w:t>
            </w: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m OP-Saal: Luftführungssystem nach Raumluftklasse Ia  </w:t>
            </w:r>
          </w:p>
        </w:tc>
        <w:tc>
          <w:tcPr>
            <w:tcW w:w="480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8" w:name="kk0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8"/>
          </w:p>
        </w:tc>
        <w:tc>
          <w:tcPr>
            <w:tcW w:w="567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99" w:name="kk09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99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46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E42F90" w:rsidRDefault="00320DE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i</w:t>
            </w: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m OP-Saal: Luftführungssystem nach Raumluftklasse Ib</w:t>
            </w:r>
          </w:p>
        </w:tc>
        <w:tc>
          <w:tcPr>
            <w:tcW w:w="480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0" w:name="kk09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0"/>
          </w:p>
        </w:tc>
        <w:tc>
          <w:tcPr>
            <w:tcW w:w="567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1" w:name="kk0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1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47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E42F90" w:rsidRDefault="00320DE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im OP-Saal: Belüftung nach Raumklasse II</w:t>
            </w:r>
          </w:p>
        </w:tc>
        <w:tc>
          <w:tcPr>
            <w:tcW w:w="480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2" w:name="kk0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2"/>
          </w:p>
        </w:tc>
        <w:tc>
          <w:tcPr>
            <w:tcW w:w="567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3" w:name="kk0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3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48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E42F90" w:rsidRDefault="00320DE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Gewährleistung einer Schutzdruckhaltung</w:t>
            </w:r>
          </w:p>
        </w:tc>
        <w:tc>
          <w:tcPr>
            <w:tcW w:w="480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4" w:name="kk0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4"/>
          </w:p>
        </w:tc>
        <w:tc>
          <w:tcPr>
            <w:tcW w:w="567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5" w:name="kk0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5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49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E42F90" w:rsidRDefault="00320DE8" w:rsidP="0022122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Inspektion, Kontrolle, Wartung, Instandhaltung, Instandsetzung</w:t>
            </w:r>
          </w:p>
        </w:tc>
        <w:tc>
          <w:tcPr>
            <w:tcW w:w="480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320DE8" w:rsidRPr="00777376" w:rsidTr="008469EE">
        <w:tc>
          <w:tcPr>
            <w:tcW w:w="8562" w:type="dxa"/>
          </w:tcPr>
          <w:p w:rsidR="00320DE8" w:rsidRPr="00E42F90" w:rsidRDefault="00320DE8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qualifizierte routinemäßige mind. jährlich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</w:t>
            </w: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hygienische Prüfung der OP-Zuluftsysteme</w:t>
            </w:r>
          </w:p>
        </w:tc>
        <w:tc>
          <w:tcPr>
            <w:tcW w:w="480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09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6" w:name="kk0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6"/>
          </w:p>
        </w:tc>
        <w:tc>
          <w:tcPr>
            <w:tcW w:w="567" w:type="dxa"/>
          </w:tcPr>
          <w:p w:rsidR="00320DE8" w:rsidRPr="00777376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07" w:name="kk1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07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50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E42F90" w:rsidRDefault="00320DE8" w:rsidP="008469E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anderer Turnus: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8469EE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09"/>
                  <w:enabled/>
                  <w:calcOnExit w:val="0"/>
                  <w:helpText w:type="text" w:val="T067"/>
                  <w:statusText w:type="text" w:val="T067"/>
                  <w:textInput>
                    <w:maxLength w:val="100"/>
                  </w:textInput>
                </w:ffData>
              </w:fldChar>
            </w:r>
            <w:bookmarkStart w:id="108" w:name="t009"/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08"/>
          </w:p>
        </w:tc>
        <w:tc>
          <w:tcPr>
            <w:tcW w:w="480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9A4A8A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51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E42F90" w:rsidRDefault="00320DE8" w:rsidP="008469E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letzte Prüfung am: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8469EE">
              <w:rPr>
                <w:rFonts w:ascii="Arial" w:eastAsia="Times New Roman" w:hAnsi="Arial"/>
                <w:sz w:val="20"/>
                <w:szCs w:val="20"/>
                <w:lang w:eastAsia="de-DE"/>
              </w:rPr>
              <w:tab/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0"/>
                  <w:enabled/>
                  <w:calcOnExit w:val="0"/>
                  <w:helpText w:type="text" w:val="T067"/>
                  <w:statusText w:type="text" w:val="T067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9" w:name="t010"/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09"/>
          </w:p>
        </w:tc>
        <w:tc>
          <w:tcPr>
            <w:tcW w:w="480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9A4A8A" w:rsidP="00252A4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  <w:r w:rsidR="00252A45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503E1E" w:rsidRDefault="00320DE8" w:rsidP="001E659D">
            <w:pPr>
              <w:spacing w:after="0" w:line="240" w:lineRule="auto"/>
              <w:ind w:left="708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503E1E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</w:t>
            </w:r>
          </w:p>
        </w:tc>
        <w:tc>
          <w:tcPr>
            <w:tcW w:w="480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320DE8" w:rsidRPr="00777376" w:rsidTr="008469EE">
        <w:tc>
          <w:tcPr>
            <w:tcW w:w="8562" w:type="dxa"/>
          </w:tcPr>
          <w:p w:rsidR="00320DE8" w:rsidRPr="001E659D" w:rsidRDefault="00320DE8" w:rsidP="001E659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Lüftung über Fenster</w:t>
            </w:r>
          </w:p>
        </w:tc>
        <w:tc>
          <w:tcPr>
            <w:tcW w:w="480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k1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0"/>
          </w:p>
        </w:tc>
        <w:tc>
          <w:tcPr>
            <w:tcW w:w="567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k1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1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9A4A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  <w:r w:rsidR="009A4A8A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1E659D" w:rsidRDefault="00320DE8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1E659D">
              <w:rPr>
                <w:rFonts w:ascii="Arial" w:eastAsia="Times New Roman" w:hAnsi="Arial"/>
                <w:sz w:val="20"/>
                <w:szCs w:val="20"/>
                <w:lang w:eastAsia="de-DE"/>
              </w:rPr>
              <w:t>Insektenschutzgitter vorhanden</w:t>
            </w:r>
          </w:p>
        </w:tc>
        <w:tc>
          <w:tcPr>
            <w:tcW w:w="480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k1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2"/>
          </w:p>
        </w:tc>
        <w:tc>
          <w:tcPr>
            <w:tcW w:w="567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k1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3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9A4A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  <w:r w:rsidR="009A4A8A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4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1E659D" w:rsidRDefault="00320DE8" w:rsidP="00320D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Richten der Instrumentiertische</w:t>
            </w:r>
          </w:p>
        </w:tc>
        <w:tc>
          <w:tcPr>
            <w:tcW w:w="480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20DE8" w:rsidRDefault="00320DE8" w:rsidP="00320DE8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320DE8" w:rsidRPr="00777376" w:rsidTr="008469EE">
        <w:tc>
          <w:tcPr>
            <w:tcW w:w="8562" w:type="dxa"/>
          </w:tcPr>
          <w:p w:rsidR="00320DE8" w:rsidRPr="001E659D" w:rsidRDefault="00320DE8" w:rsidP="00320D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außerhalb des OP-Saals</w:t>
            </w:r>
          </w:p>
        </w:tc>
        <w:tc>
          <w:tcPr>
            <w:tcW w:w="480" w:type="dxa"/>
          </w:tcPr>
          <w:p w:rsidR="00320DE8" w:rsidRPr="00777376" w:rsidRDefault="00435EFE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4" w:name="kk1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4"/>
          </w:p>
        </w:tc>
        <w:tc>
          <w:tcPr>
            <w:tcW w:w="567" w:type="dxa"/>
          </w:tcPr>
          <w:p w:rsidR="00320DE8" w:rsidRPr="00777376" w:rsidRDefault="00435EFE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5" w:name="kk1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5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9A4A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  <w:r w:rsidR="009A4A8A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1E659D" w:rsidRDefault="00320DE8" w:rsidP="00320DE8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unter Raumluftklasse Bedingungen wie im OP-Saal</w:t>
            </w:r>
          </w:p>
        </w:tc>
        <w:tc>
          <w:tcPr>
            <w:tcW w:w="480" w:type="dxa"/>
          </w:tcPr>
          <w:p w:rsidR="00320DE8" w:rsidRPr="00777376" w:rsidRDefault="00435EFE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6" w:name="kk1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6"/>
          </w:p>
        </w:tc>
        <w:tc>
          <w:tcPr>
            <w:tcW w:w="567" w:type="dxa"/>
          </w:tcPr>
          <w:p w:rsidR="00320DE8" w:rsidRPr="00777376" w:rsidRDefault="00435EFE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7" w:name="kk1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7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9A4A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  <w:r w:rsidR="009A4A8A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1E659D" w:rsidRDefault="00320DE8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 Umgebung</w:t>
            </w:r>
          </w:p>
        </w:tc>
        <w:tc>
          <w:tcPr>
            <w:tcW w:w="480" w:type="dxa"/>
          </w:tcPr>
          <w:p w:rsidR="00320DE8" w:rsidRPr="00777376" w:rsidRDefault="00435EFE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8" w:name="kk1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8"/>
          </w:p>
        </w:tc>
        <w:tc>
          <w:tcPr>
            <w:tcW w:w="567" w:type="dxa"/>
          </w:tcPr>
          <w:p w:rsidR="00320DE8" w:rsidRPr="00777376" w:rsidRDefault="00435EFE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19" w:name="kk1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19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9A4A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  <w:r w:rsidR="009A4A8A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1E659D" w:rsidRDefault="00320DE8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Transport in den OP-Saal</w:t>
            </w:r>
          </w:p>
        </w:tc>
        <w:tc>
          <w:tcPr>
            <w:tcW w:w="480" w:type="dxa"/>
          </w:tcPr>
          <w:p w:rsidR="00320DE8" w:rsidRPr="00777376" w:rsidRDefault="00435EFE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0" w:name="kk1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0"/>
          </w:p>
        </w:tc>
        <w:tc>
          <w:tcPr>
            <w:tcW w:w="567" w:type="dxa"/>
          </w:tcPr>
          <w:p w:rsidR="00320DE8" w:rsidRPr="00777376" w:rsidRDefault="00435EFE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1" w:name="kk1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1"/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9A4A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  <w:r w:rsidR="009A4A8A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</w:t>
            </w:r>
          </w:p>
        </w:tc>
      </w:tr>
      <w:tr w:rsidR="00320DE8" w:rsidRPr="00777376" w:rsidTr="008469EE">
        <w:tc>
          <w:tcPr>
            <w:tcW w:w="8562" w:type="dxa"/>
          </w:tcPr>
          <w:p w:rsidR="00320DE8" w:rsidRPr="00320DE8" w:rsidRDefault="00320DE8" w:rsidP="00320DE8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Aufbereitung von Anästhesiematerial</w:t>
            </w:r>
          </w:p>
        </w:tc>
        <w:tc>
          <w:tcPr>
            <w:tcW w:w="480" w:type="dxa"/>
          </w:tcPr>
          <w:p w:rsidR="00320DE8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20DE8" w:rsidRDefault="00320DE8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20DE8" w:rsidRPr="00000806" w:rsidRDefault="00320DE8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435EFE" w:rsidRPr="00777376" w:rsidTr="008469EE">
        <w:tc>
          <w:tcPr>
            <w:tcW w:w="8562" w:type="dxa"/>
          </w:tcPr>
          <w:p w:rsidR="00435EFE" w:rsidRPr="00320DE8" w:rsidRDefault="00435EFE" w:rsidP="00320D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ausschließlich in der ZSVA</w:t>
            </w:r>
          </w:p>
        </w:tc>
        <w:tc>
          <w:tcPr>
            <w:tcW w:w="480" w:type="dxa"/>
          </w:tcPr>
          <w:p w:rsidR="00435EFE" w:rsidRPr="00777376" w:rsidRDefault="00435EFE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2" w:name="kk1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2"/>
          </w:p>
        </w:tc>
        <w:tc>
          <w:tcPr>
            <w:tcW w:w="567" w:type="dxa"/>
          </w:tcPr>
          <w:p w:rsidR="00435EFE" w:rsidRPr="00777376" w:rsidRDefault="00435EFE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3" w:name="kk1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3"/>
          </w:p>
        </w:tc>
        <w:tc>
          <w:tcPr>
            <w:tcW w:w="426" w:type="dxa"/>
            <w:shd w:val="clear" w:color="auto" w:fill="C6D9F1" w:themeFill="text2" w:themeFillTint="33"/>
          </w:tcPr>
          <w:p w:rsidR="00435EFE" w:rsidRPr="00000806" w:rsidRDefault="00435EFE" w:rsidP="009A4A8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5</w:t>
            </w:r>
            <w:r w:rsidR="009A4A8A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320DE8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auch in der OP-Abteilung</w:t>
            </w:r>
          </w:p>
        </w:tc>
        <w:tc>
          <w:tcPr>
            <w:tcW w:w="480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4" w:name="kk1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4"/>
          </w:p>
        </w:tc>
        <w:tc>
          <w:tcPr>
            <w:tcW w:w="567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5" w:name="kk1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5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60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manuelle Reinigung u. Desinfektion</w:t>
            </w:r>
          </w:p>
        </w:tc>
        <w:tc>
          <w:tcPr>
            <w:tcW w:w="480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6" w:name="kk1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6"/>
          </w:p>
        </w:tc>
        <w:tc>
          <w:tcPr>
            <w:tcW w:w="567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7" w:name="kk1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7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61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maschinelle Reinigung u. Desinfektion</w:t>
            </w:r>
          </w:p>
        </w:tc>
        <w:tc>
          <w:tcPr>
            <w:tcW w:w="480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8" w:name="kk1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8"/>
          </w:p>
        </w:tc>
        <w:tc>
          <w:tcPr>
            <w:tcW w:w="567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29" w:name="kk1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29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62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320DE8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zugelassenes, validiertes Verfahren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480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0" w:name="kk12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0"/>
          </w:p>
        </w:tc>
        <w:tc>
          <w:tcPr>
            <w:tcW w:w="567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1" w:name="kk12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1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63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320DE8">
            <w:pPr>
              <w:spacing w:after="0" w:line="240" w:lineRule="auto"/>
              <w:ind w:left="1416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20DE8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der Geräte sichergestellt *</w:t>
            </w:r>
          </w:p>
        </w:tc>
        <w:tc>
          <w:tcPr>
            <w:tcW w:w="480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2" w:name="kk12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2"/>
          </w:p>
        </w:tc>
        <w:tc>
          <w:tcPr>
            <w:tcW w:w="567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3" w:name="kk12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3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64</w:t>
            </w:r>
          </w:p>
        </w:tc>
      </w:tr>
      <w:tr w:rsidR="009A4A8A" w:rsidRPr="00777376" w:rsidTr="008469EE">
        <w:tc>
          <w:tcPr>
            <w:tcW w:w="8562" w:type="dxa"/>
            <w:shd w:val="clear" w:color="auto" w:fill="D9D9D9" w:themeFill="background1" w:themeFillShade="D9"/>
          </w:tcPr>
          <w:p w:rsidR="009A4A8A" w:rsidRPr="00FC206E" w:rsidRDefault="009A4A8A" w:rsidP="00320DE8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de-DE"/>
              </w:rPr>
            </w:pPr>
            <w:r w:rsidRPr="00F40A04">
              <w:rPr>
                <w:rFonts w:ascii="Arial" w:eastAsia="Times New Roman" w:hAnsi="Arial"/>
                <w:sz w:val="16"/>
                <w:szCs w:val="16"/>
                <w:lang w:eastAsia="de-DE"/>
              </w:rPr>
              <w:t>* Wenn eine der Fragen mit „Nein“ beantwortet wird, muss das Gewerbeaufsichtsamt benachrichtigt werden!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9A4A8A" w:rsidRDefault="009A4A8A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A4A8A" w:rsidRDefault="009A4A8A" w:rsidP="00320DE8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B830F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830FD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Aufbereitung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der </w:t>
            </w:r>
            <w:r w:rsidRPr="00B830FD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OP-Schuhe</w:t>
            </w:r>
          </w:p>
        </w:tc>
        <w:tc>
          <w:tcPr>
            <w:tcW w:w="480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9A4A8A" w:rsidRPr="00777376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5E4">
              <w:rPr>
                <w:rFonts w:ascii="Arial" w:eastAsia="Times New Roman" w:hAnsi="Arial"/>
                <w:sz w:val="20"/>
                <w:szCs w:val="20"/>
                <w:lang w:eastAsia="de-DE"/>
              </w:rPr>
              <w:t>Aufbereitung in der ZSVA</w:t>
            </w:r>
          </w:p>
        </w:tc>
        <w:tc>
          <w:tcPr>
            <w:tcW w:w="480" w:type="dxa"/>
          </w:tcPr>
          <w:p w:rsidR="009A4A8A" w:rsidRPr="00777376" w:rsidRDefault="009A4A8A" w:rsidP="00002CC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67" w:type="dxa"/>
          </w:tcPr>
          <w:p w:rsidR="009A4A8A" w:rsidRPr="00777376" w:rsidRDefault="009A4A8A" w:rsidP="00002CC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4" w:name="kk12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4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65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A375E4" w:rsidRDefault="009A4A8A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</w:tcPr>
          <w:p w:rsidR="009A4A8A" w:rsidRPr="00777376" w:rsidRDefault="009A4A8A" w:rsidP="0081227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9A4A8A" w:rsidRPr="00777376" w:rsidRDefault="009A4A8A" w:rsidP="0081227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5E4">
              <w:rPr>
                <w:rFonts w:ascii="Arial" w:eastAsia="Times New Roman" w:hAnsi="Arial"/>
                <w:sz w:val="20"/>
                <w:szCs w:val="20"/>
                <w:lang w:eastAsia="de-DE"/>
              </w:rPr>
              <w:t>Schuhwaschmaschine vorhanden</w:t>
            </w:r>
          </w:p>
        </w:tc>
        <w:tc>
          <w:tcPr>
            <w:tcW w:w="480" w:type="dxa"/>
          </w:tcPr>
          <w:p w:rsidR="009A4A8A" w:rsidRPr="00777376" w:rsidRDefault="009A4A8A" w:rsidP="00002CC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5" w:name="kk12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5"/>
          </w:p>
        </w:tc>
        <w:tc>
          <w:tcPr>
            <w:tcW w:w="567" w:type="dxa"/>
          </w:tcPr>
          <w:p w:rsidR="009A4A8A" w:rsidRPr="00777376" w:rsidRDefault="009A4A8A" w:rsidP="00002CC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6" w:name="kk12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6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66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5E4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Funktionskontrolle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k12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7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k13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8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67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375E4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Wartung nach Herstellerangaben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39" w:name="kk13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39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0" w:name="kk13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0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68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830FD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hygienegerechter Standort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1" w:name="kk13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1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2" w:name="kk13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2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69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B830F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830FD">
              <w:rPr>
                <w:rFonts w:ascii="Arial" w:eastAsia="Times New Roman" w:hAnsi="Arial"/>
                <w:sz w:val="20"/>
                <w:szCs w:val="20"/>
                <w:lang w:eastAsia="de-DE"/>
              </w:rPr>
              <w:t>manuelle Aufbereitung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3" w:name="kk1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3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4" w:name="kk1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4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70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320DE8" w:rsidRDefault="009A4A8A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B830FD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hygienegerechte Durchführung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5" w:name="kk1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5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6" w:name="kk1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6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71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B830FD" w:rsidRDefault="009A4A8A" w:rsidP="00EF6B9A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F6B9A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Aufwachraum/-bereich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3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7" w:name="kk1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7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8" w:name="kk1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8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72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B830FD" w:rsidRDefault="009A4A8A" w:rsidP="00EF6B9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F6B9A">
              <w:rPr>
                <w:rFonts w:ascii="Arial" w:eastAsia="Times New Roman" w:hAnsi="Arial"/>
                <w:sz w:val="20"/>
                <w:szCs w:val="20"/>
                <w:lang w:eastAsia="de-DE"/>
              </w:rPr>
              <w:t>außerhalb der OP-Abteilung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49" w:name="kk1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49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0" w:name="kk1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0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73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B830FD" w:rsidRDefault="009A4A8A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F6B9A">
              <w:rPr>
                <w:rFonts w:ascii="Arial" w:eastAsia="Times New Roman" w:hAnsi="Arial"/>
                <w:sz w:val="20"/>
                <w:szCs w:val="20"/>
                <w:lang w:eastAsia="de-DE"/>
              </w:rPr>
              <w:t>getrenntes Personal für OP u. Aufwachraum (z.B. Anästhesisten)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1" w:name="kk1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6B6931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1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2" w:name="kk1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2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74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B830FD" w:rsidRDefault="009A4A8A" w:rsidP="001E659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F6B9A">
              <w:rPr>
                <w:rFonts w:ascii="Arial" w:eastAsia="Times New Roman" w:hAnsi="Arial"/>
                <w:sz w:val="20"/>
                <w:szCs w:val="20"/>
                <w:lang w:eastAsia="de-DE"/>
              </w:rPr>
              <w:t>falls kein getrenntes Personal: hygienegerechtes Verhalten beim Wechsel zwischen den Bereichen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3" w:name="kk1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3"/>
          </w:p>
        </w:tc>
        <w:tc>
          <w:tcPr>
            <w:tcW w:w="567" w:type="dxa"/>
          </w:tcPr>
          <w:p w:rsidR="009A4A8A" w:rsidRPr="00777376" w:rsidRDefault="009A4A8A" w:rsidP="008215D9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4" w:name="kk1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4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75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EF6B9A" w:rsidRDefault="009A4A8A" w:rsidP="008F30B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funktions- und hygienegerecht ausgestattet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5" w:name="kk1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5"/>
          </w:p>
        </w:tc>
        <w:tc>
          <w:tcPr>
            <w:tcW w:w="567" w:type="dxa"/>
          </w:tcPr>
          <w:p w:rsidR="009A4A8A" w:rsidRPr="00777376" w:rsidRDefault="009A4A8A" w:rsidP="008215D9">
            <w:pPr>
              <w:widowControl w:val="0"/>
              <w:tabs>
                <w:tab w:val="left" w:pos="471"/>
              </w:tabs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6" w:name="kk1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6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76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777376" w:rsidRDefault="009A4A8A" w:rsidP="00EF19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Hygieneorganisation</w:t>
            </w:r>
          </w:p>
        </w:tc>
        <w:tc>
          <w:tcPr>
            <w:tcW w:w="480" w:type="dxa"/>
          </w:tcPr>
          <w:p w:rsidR="009A4A8A" w:rsidRPr="00777376" w:rsidRDefault="009A4A8A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9A4A8A" w:rsidRPr="00777376" w:rsidRDefault="009A4A8A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9A4A8A" w:rsidRPr="00777376" w:rsidTr="008469EE">
        <w:tc>
          <w:tcPr>
            <w:tcW w:w="8562" w:type="dxa"/>
          </w:tcPr>
          <w:p w:rsidR="009A4A8A" w:rsidRDefault="009A4A8A" w:rsidP="00AD1409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Hygienefachpersonal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320DE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9A4A8A" w:rsidRPr="00777376" w:rsidTr="008469EE">
        <w:tc>
          <w:tcPr>
            <w:tcW w:w="8562" w:type="dxa"/>
          </w:tcPr>
          <w:p w:rsidR="009A4A8A" w:rsidRPr="00777376" w:rsidRDefault="009A4A8A" w:rsidP="00AD140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Beratung durch Krankenhaushygieniker/in sichergestellt 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4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7" w:name="kk14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7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8" w:name="kk1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8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77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777376" w:rsidRDefault="009A4A8A" w:rsidP="00AD140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Beratungsumfang vertraglich geregelt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59" w:name="kk1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59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0" w:name="kk1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0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78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5E7224" w:rsidRDefault="009A4A8A" w:rsidP="008469EE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Anzahl der Stunden laut Vertrag </w:t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1"/>
                  <w:enabled/>
                  <w:calcOnExit w:val="0"/>
                  <w:helpText w:type="text" w:val="T067"/>
                  <w:statusText w:type="text" w:val="T067"/>
                  <w:textInput>
                    <w:type w:val="number"/>
                    <w:format w:val="0,00"/>
                  </w:textInput>
                </w:ffData>
              </w:fldChar>
            </w:r>
            <w:bookmarkStart w:id="161" w:name="t011"/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352434"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 w:rsidR="008469EE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161"/>
            <w:r w:rsidRPr="00777376"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t xml:space="preserve"> </w:t>
            </w:r>
            <w:r w:rsidRPr="0077737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Woche/Monat/Jahr bitte aus Liste auswählen"/>
                    <w:listEntry w:val="Woche"/>
                    <w:listEntry w:val="Monat"/>
                    <w:listEntry w:val="Jahr"/>
                  </w:ddList>
                </w:ffData>
              </w:fldChar>
            </w:r>
            <w:bookmarkStart w:id="162" w:name="Dropdow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9726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2"/>
          </w:p>
        </w:tc>
        <w:tc>
          <w:tcPr>
            <w:tcW w:w="480" w:type="dxa"/>
          </w:tcPr>
          <w:p w:rsidR="009A4A8A" w:rsidRPr="00777376" w:rsidRDefault="009A4A8A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9A4A8A" w:rsidRPr="00777376" w:rsidRDefault="009A4A8A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79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5E7224" w:rsidRDefault="009A4A8A" w:rsidP="00AD140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 laut Vertrag nur bei Bedarf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3" w:name="kk1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3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4" w:name="kk1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4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80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5E7224" w:rsidRDefault="009A4A8A" w:rsidP="00AD1409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Beratung erfolgt überwiegend vor Ort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5" w:name="kk1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5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6" w:name="kk1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6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81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5E7224" w:rsidRDefault="009A4A8A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D1409">
              <w:rPr>
                <w:rFonts w:ascii="Arial" w:eastAsia="Times New Roman" w:hAnsi="Arial"/>
                <w:sz w:val="20"/>
                <w:szCs w:val="20"/>
                <w:lang w:eastAsia="de-DE"/>
              </w:rPr>
              <w:t>ausreichend Hygienefachkräfte vorhanden (nach Bedarfsplan KRINKO)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7" w:name="kk1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7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8" w:name="kk1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8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82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AD1409" w:rsidRDefault="009A4A8A" w:rsidP="00A635AD">
            <w:pPr>
              <w:pStyle w:val="Listenabsatz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635AD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Hygieneplan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9A4A8A" w:rsidRPr="00777376" w:rsidTr="008469EE">
        <w:tc>
          <w:tcPr>
            <w:tcW w:w="8562" w:type="dxa"/>
          </w:tcPr>
          <w:p w:rsidR="009A4A8A" w:rsidRPr="00A635AD" w:rsidRDefault="009A4A8A" w:rsidP="003604ED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Struktur</w:t>
            </w:r>
          </w:p>
        </w:tc>
        <w:tc>
          <w:tcPr>
            <w:tcW w:w="480" w:type="dxa"/>
          </w:tcPr>
          <w:p w:rsidR="009A4A8A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9A4A8A" w:rsidRDefault="009A4A8A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9A4A8A" w:rsidRPr="00777376" w:rsidTr="008469EE">
        <w:tc>
          <w:tcPr>
            <w:tcW w:w="8562" w:type="dxa"/>
          </w:tcPr>
          <w:p w:rsidR="009A4A8A" w:rsidRPr="00AD1409" w:rsidRDefault="009A4A8A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635AD">
              <w:rPr>
                <w:rFonts w:ascii="Arial" w:eastAsia="Times New Roman" w:hAnsi="Arial"/>
                <w:sz w:val="20"/>
                <w:szCs w:val="20"/>
                <w:lang w:eastAsia="de-DE"/>
              </w:rPr>
              <w:t>Reinigungs- / Desinfektionsplan sichtbar ausgehängt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5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69" w:name="kk1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69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0" w:name="kk1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0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83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AD1409" w:rsidRDefault="009A4A8A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635AD">
              <w:rPr>
                <w:rFonts w:ascii="Arial" w:eastAsia="Times New Roman" w:hAnsi="Arial"/>
                <w:sz w:val="20"/>
                <w:szCs w:val="20"/>
                <w:lang w:eastAsia="de-DE"/>
              </w:rPr>
              <w:t>Hautschutzplan sichtbar ausgehängt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1" w:name="kk16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1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2" w:name="kk16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2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84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AD1409" w:rsidRDefault="009A4A8A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635AD">
              <w:rPr>
                <w:rFonts w:ascii="Arial" w:eastAsia="Times New Roman" w:hAnsi="Arial"/>
                <w:sz w:val="20"/>
                <w:szCs w:val="20"/>
                <w:lang w:eastAsia="de-DE"/>
              </w:rPr>
              <w:t>Hygieneplan für alle Mitarbeiter zugänglich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3" w:name="kk16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3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4" w:name="kk16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4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85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AD1409" w:rsidRDefault="00DF4DA2" w:rsidP="00DF4DA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Mindestens jährlich stattfindende</w:t>
            </w:r>
            <w:r w:rsidR="009A4A8A" w:rsidRPr="00A635A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Schulung des Personals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in Händehygiene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5" w:name="kk16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5"/>
          </w:p>
        </w:tc>
        <w:tc>
          <w:tcPr>
            <w:tcW w:w="567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6" w:name="kk16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6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86</w:t>
            </w:r>
          </w:p>
        </w:tc>
      </w:tr>
      <w:tr w:rsidR="009A4A8A" w:rsidRPr="00777376" w:rsidTr="008469EE">
        <w:tc>
          <w:tcPr>
            <w:tcW w:w="8562" w:type="dxa"/>
          </w:tcPr>
          <w:p w:rsidR="009A4A8A" w:rsidRPr="00AD1409" w:rsidRDefault="009A4A8A" w:rsidP="00A635A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635AD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480" w:type="dxa"/>
          </w:tcPr>
          <w:p w:rsidR="009A4A8A" w:rsidRPr="00777376" w:rsidRDefault="009A4A8A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7" w:name="kk16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7"/>
          </w:p>
        </w:tc>
        <w:tc>
          <w:tcPr>
            <w:tcW w:w="567" w:type="dxa"/>
          </w:tcPr>
          <w:p w:rsidR="009A4A8A" w:rsidRPr="00777376" w:rsidRDefault="00DF4DA2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8" w:name="kk16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8"/>
          </w:p>
        </w:tc>
        <w:tc>
          <w:tcPr>
            <w:tcW w:w="426" w:type="dxa"/>
            <w:shd w:val="clear" w:color="auto" w:fill="C6D9F1" w:themeFill="text2" w:themeFillTint="33"/>
          </w:tcPr>
          <w:p w:rsidR="009A4A8A" w:rsidRPr="00000806" w:rsidRDefault="009A4A8A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87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635AD" w:rsidRDefault="00DF4DA2" w:rsidP="00DF4DA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635AD">
              <w:rPr>
                <w:rFonts w:ascii="Arial" w:eastAsia="Times New Roman" w:hAnsi="Arial"/>
                <w:sz w:val="20"/>
                <w:szCs w:val="20"/>
                <w:lang w:eastAsia="de-DE"/>
              </w:rPr>
              <w:t>regelmäßige Schulung des Personals über Inhalt und Neuerungen des Hygieneplans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6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79" w:name="kk16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79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0" w:name="kk17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0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88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635AD" w:rsidRDefault="00DF4DA2" w:rsidP="00A635AD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A635AD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Dokumentation der Teilnahme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1" w:name="kk17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1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2" w:name="kk17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2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89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3604ED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Personelle Hygienemaßnahmen und Händedesinfektion</w:t>
            </w:r>
          </w:p>
        </w:tc>
        <w:tc>
          <w:tcPr>
            <w:tcW w:w="480" w:type="dxa"/>
          </w:tcPr>
          <w:p w:rsidR="00DF4DA2" w:rsidRPr="00777376" w:rsidRDefault="00DF4DA2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F4DA2" w:rsidRPr="00777376" w:rsidRDefault="00DF4DA2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Betreten der OP-Abteilung (Übergang unrein zu rein)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3" w:name="kk17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3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4" w:name="kk17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4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90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Anlegen der Bereichskleidung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5" w:name="kk17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5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6" w:name="kk17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6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91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jedem Patientenkontakt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7" w:name="kk17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7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8" w:name="kk17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8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92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jedem Patientenkontakt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7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89" w:name="kk17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89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0" w:name="kk18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0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93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vor aseptischen Tätigkeiten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1" w:name="KK18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1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2" w:name="kk18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2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94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nach Kontakt mit potentiell infektiösem Material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3" w:name="kk18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3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4" w:name="kk18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4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95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662CE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Händedesinfektion nach Kontakt mit Oberflächen in der unmittelbaren Umgebung des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</w:t>
            </w:r>
            <w:r w:rsidRPr="003604ED">
              <w:rPr>
                <w:rFonts w:ascii="Arial" w:eastAsia="Times New Roman" w:hAnsi="Arial"/>
                <w:sz w:val="20"/>
                <w:szCs w:val="20"/>
                <w:lang w:eastAsia="de-DE"/>
              </w:rPr>
              <w:t>atienten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5" w:name="kk18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5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6" w:name="kk18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6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96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Händedesinfektion bei Verlassen des Aufenthaltsraums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7" w:name="kk18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7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8" w:name="kk18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8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97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das Hygienefachpersonal oder entsprechend geschultes Personal kontrolliert die Compliance zur Händehygiene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8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199" w:name="kk18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199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0" w:name="kk19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0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98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d</w:t>
            </w: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ie Vorgaben zur Händehygiene aus dem Hygieneplan werden –soweit gesehen- auch umgesetzt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1" w:name="kk19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1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2" w:name="kk19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2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9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Mitarbeiter ohne Hand-/Unterarmschmuck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3" w:name="kk19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3"/>
          </w:p>
        </w:tc>
        <w:tc>
          <w:tcPr>
            <w:tcW w:w="567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4" w:name="kk19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4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100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AD1409" w:rsidRDefault="00DF4DA2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662CEA">
              <w:rPr>
                <w:rFonts w:ascii="Arial" w:eastAsia="Times New Roman" w:hAnsi="Arial"/>
                <w:sz w:val="20"/>
                <w:szCs w:val="20"/>
                <w:lang w:eastAsia="de-DE"/>
              </w:rPr>
              <w:t>Mitarbeiter ohne Nagellack/künstliche Fingernägel</w:t>
            </w:r>
          </w:p>
        </w:tc>
        <w:tc>
          <w:tcPr>
            <w:tcW w:w="480" w:type="dxa"/>
          </w:tcPr>
          <w:p w:rsidR="00DF4DA2" w:rsidRPr="00777376" w:rsidRDefault="00DF4DA2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5" w:name="kk19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5"/>
          </w:p>
        </w:tc>
        <w:tc>
          <w:tcPr>
            <w:tcW w:w="567" w:type="dxa"/>
          </w:tcPr>
          <w:p w:rsidR="00DF4DA2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6" w:name="kk19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6"/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101</w:t>
            </w:r>
          </w:p>
        </w:tc>
      </w:tr>
      <w:tr w:rsidR="00DF4DA2" w:rsidRPr="00777376" w:rsidTr="008469EE">
        <w:tc>
          <w:tcPr>
            <w:tcW w:w="8562" w:type="dxa"/>
          </w:tcPr>
          <w:p w:rsidR="00DF4DA2" w:rsidRPr="00662CEA" w:rsidRDefault="00DF4DA2" w:rsidP="00094938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94938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Persönliche Schutzausrüstung (PSA)</w:t>
            </w:r>
          </w:p>
        </w:tc>
        <w:tc>
          <w:tcPr>
            <w:tcW w:w="480" w:type="dxa"/>
          </w:tcPr>
          <w:p w:rsidR="00DF4DA2" w:rsidRPr="00777376" w:rsidRDefault="00DF4DA2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F4DA2" w:rsidRPr="00777376" w:rsidRDefault="00DF4DA2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DF4DA2" w:rsidRPr="00000806" w:rsidRDefault="00DF4DA2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721AB" w:rsidRPr="00777376" w:rsidTr="008469EE">
        <w:tc>
          <w:tcPr>
            <w:tcW w:w="8562" w:type="dxa"/>
          </w:tcPr>
          <w:p w:rsidR="000721AB" w:rsidRPr="00662CEA" w:rsidRDefault="000721A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94938">
              <w:rPr>
                <w:rFonts w:ascii="Arial" w:eastAsia="Times New Roman" w:hAnsi="Arial"/>
                <w:sz w:val="20"/>
                <w:szCs w:val="20"/>
                <w:lang w:eastAsia="de-DE"/>
              </w:rPr>
              <w:t>Anlegen eines Haarschutzes in der Schleuse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7" w:name="kk19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7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8" w:name="kk19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8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662CEA" w:rsidRDefault="000721A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94938">
              <w:rPr>
                <w:rFonts w:ascii="Arial" w:eastAsia="Times New Roman" w:hAnsi="Arial"/>
                <w:sz w:val="20"/>
                <w:szCs w:val="20"/>
                <w:lang w:eastAsia="de-DE"/>
              </w:rPr>
              <w:t>Erneuerung des Mund-/Nasenschutzes vor jeder Operation</w:t>
            </w:r>
          </w:p>
        </w:tc>
        <w:tc>
          <w:tcPr>
            <w:tcW w:w="480" w:type="dxa"/>
          </w:tcPr>
          <w:p w:rsidR="000721AB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19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09" w:name="kk19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09"/>
          </w:p>
        </w:tc>
        <w:tc>
          <w:tcPr>
            <w:tcW w:w="567" w:type="dxa"/>
          </w:tcPr>
          <w:p w:rsidR="000721AB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0" w:name="kk20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0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2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094938" w:rsidRDefault="000721A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721AB" w:rsidRPr="00777376" w:rsidTr="008469EE">
        <w:tc>
          <w:tcPr>
            <w:tcW w:w="8562" w:type="dxa"/>
          </w:tcPr>
          <w:p w:rsidR="000721AB" w:rsidRPr="00662CEA" w:rsidRDefault="000721A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94938">
              <w:rPr>
                <w:rFonts w:ascii="Arial" w:eastAsia="Times New Roman" w:hAnsi="Arial"/>
                <w:sz w:val="20"/>
                <w:szCs w:val="20"/>
                <w:lang w:eastAsia="de-DE"/>
              </w:rPr>
              <w:t>Erneuerung des Mund-/Nasenschutzes bei Durchfeuchtung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1" w:name="kk20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1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2" w:name="kk20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2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 w:rsidRPr="00000806"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3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662CEA" w:rsidRDefault="000721A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94938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steriler OP-Mäntel mit definierter Barrierefunktion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3" w:name="kk20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3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4" w:name="kk20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4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616A15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104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662CEA" w:rsidRDefault="000721A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94938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steriler OP-Handschuhe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5" w:name="kk20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5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6" w:name="kk20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6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105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662CEA" w:rsidRDefault="000721AB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094938">
              <w:rPr>
                <w:rFonts w:ascii="Arial" w:eastAsia="Times New Roman" w:hAnsi="Arial"/>
                <w:sz w:val="20"/>
                <w:szCs w:val="20"/>
                <w:lang w:eastAsia="de-DE"/>
              </w:rPr>
              <w:t>Die Vorgaben zur PSA aus dem Hygieneplan werden –soweit gesehen- auch umgesetzt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7" w:name="kk20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7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8" w:name="kk20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8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106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662CEA" w:rsidRDefault="000721AB" w:rsidP="00C40B87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Reinigung und Desinfektion</w:t>
            </w:r>
          </w:p>
        </w:tc>
        <w:tc>
          <w:tcPr>
            <w:tcW w:w="480" w:type="dxa"/>
          </w:tcPr>
          <w:p w:rsidR="000721AB" w:rsidRPr="00777376" w:rsidRDefault="000721AB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721AB" w:rsidRPr="00777376" w:rsidRDefault="000721AB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0721AB" w:rsidRPr="00777376" w:rsidTr="008469EE">
        <w:tc>
          <w:tcPr>
            <w:tcW w:w="8562" w:type="dxa"/>
          </w:tcPr>
          <w:p w:rsidR="000721AB" w:rsidRPr="00C40B87" w:rsidRDefault="000721AB" w:rsidP="00950374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Beschriftung</w:t>
            </w:r>
            <w:r w:rsidRPr="00C40B87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aller angebrochenen Händedesinfektionsmittel</w:t>
            </w: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flaschen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mit Anbruch</w:t>
            </w:r>
            <w:r w:rsidR="00950374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- oder Ablauf</w:t>
            </w: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0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19" w:name="kk20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19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0" w:name="kk21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0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107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C40B87" w:rsidRDefault="000721AB" w:rsidP="00C40B8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hygienegerechte Reinigung und Desinfektion der OP-Säle zwischen zwei Operationen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1" w:name="kk21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1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2" w:name="kk21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2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108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C40B87" w:rsidRDefault="000721AB" w:rsidP="00C40B8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Flächendesinfektionsmittel VAH-gelistet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3" w:name="kk21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3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4" w:name="kk21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4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109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C40B87" w:rsidRDefault="000721AB" w:rsidP="00C40B8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Beschriftung aller Flächendesinfektionsmittel soweit nach Herstellerangaben erforderlich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5" w:name="kk21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5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6" w:name="kk21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6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110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C40B87" w:rsidRDefault="000721AB" w:rsidP="00C40B8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hygienegerechte tägliche Abschlussreinigung- und -desinfektion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7" w:name="kk21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7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8" w:name="kk21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8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111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C40B87" w:rsidRDefault="000721AB" w:rsidP="00C40B87">
            <w:pPr>
              <w:spacing w:after="0" w:line="240" w:lineRule="auto"/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C40B87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Reinigungspersonal wird durch das Hygienefachpersonal geschult</w:t>
            </w:r>
          </w:p>
        </w:tc>
        <w:tc>
          <w:tcPr>
            <w:tcW w:w="480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1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29" w:name="kk21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29"/>
          </w:p>
        </w:tc>
        <w:tc>
          <w:tcPr>
            <w:tcW w:w="567" w:type="dxa"/>
          </w:tcPr>
          <w:p w:rsidR="000721AB" w:rsidRPr="00777376" w:rsidRDefault="000721AB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0" w:name="kk22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0"/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112</w:t>
            </w:r>
          </w:p>
        </w:tc>
      </w:tr>
      <w:tr w:rsidR="000721AB" w:rsidRPr="00777376" w:rsidTr="008469EE">
        <w:tc>
          <w:tcPr>
            <w:tcW w:w="8562" w:type="dxa"/>
          </w:tcPr>
          <w:p w:rsidR="000721AB" w:rsidRPr="00C40B87" w:rsidRDefault="000721AB" w:rsidP="00F74054">
            <w:pPr>
              <w:pStyle w:val="Listenabsatz"/>
              <w:numPr>
                <w:ilvl w:val="2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74054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Weitere Inhalte</w:t>
            </w:r>
          </w:p>
        </w:tc>
        <w:tc>
          <w:tcPr>
            <w:tcW w:w="480" w:type="dxa"/>
          </w:tcPr>
          <w:p w:rsidR="000721AB" w:rsidRDefault="000721AB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0721AB" w:rsidRDefault="000721AB" w:rsidP="006C414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0721AB" w:rsidRPr="00000806" w:rsidRDefault="000721AB" w:rsidP="0081227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E5E99" w:rsidRPr="00777376" w:rsidTr="008469EE">
        <w:tc>
          <w:tcPr>
            <w:tcW w:w="8562" w:type="dxa"/>
          </w:tcPr>
          <w:p w:rsidR="00DE5E99" w:rsidRPr="00C40B87" w:rsidRDefault="00DE5E99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74054">
              <w:rPr>
                <w:rFonts w:ascii="Arial" w:eastAsia="Times New Roman" w:hAnsi="Arial"/>
                <w:sz w:val="20"/>
                <w:szCs w:val="20"/>
                <w:lang w:eastAsia="de-DE"/>
              </w:rPr>
              <w:t>Anweisungen zum hygienegerechten Einschleusen des Personals</w:t>
            </w:r>
          </w:p>
        </w:tc>
        <w:tc>
          <w:tcPr>
            <w:tcW w:w="480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1" w:name="kk22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6B6931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1"/>
          </w:p>
        </w:tc>
        <w:tc>
          <w:tcPr>
            <w:tcW w:w="567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2" w:name="kk22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2"/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113</w:t>
            </w:r>
          </w:p>
        </w:tc>
      </w:tr>
      <w:tr w:rsidR="00DE5E99" w:rsidRPr="00777376" w:rsidTr="008469EE">
        <w:tc>
          <w:tcPr>
            <w:tcW w:w="8562" w:type="dxa"/>
          </w:tcPr>
          <w:p w:rsidR="00DE5E99" w:rsidRPr="00C40B87" w:rsidRDefault="00DE5E99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74054">
              <w:rPr>
                <w:rFonts w:ascii="Arial" w:eastAsia="Times New Roman" w:hAnsi="Arial"/>
                <w:sz w:val="20"/>
                <w:szCs w:val="20"/>
                <w:lang w:eastAsia="de-DE"/>
              </w:rPr>
              <w:t>chirurgische Händedesinfektion</w:t>
            </w:r>
          </w:p>
        </w:tc>
        <w:tc>
          <w:tcPr>
            <w:tcW w:w="480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3" w:name="kk22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3"/>
          </w:p>
        </w:tc>
        <w:tc>
          <w:tcPr>
            <w:tcW w:w="567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4" w:name="kk224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4"/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114</w:t>
            </w:r>
          </w:p>
        </w:tc>
      </w:tr>
      <w:tr w:rsidR="00DE5E99" w:rsidRPr="00777376" w:rsidTr="008469EE">
        <w:tc>
          <w:tcPr>
            <w:tcW w:w="8562" w:type="dxa"/>
          </w:tcPr>
          <w:p w:rsidR="00DE5E99" w:rsidRPr="00C40B87" w:rsidRDefault="00DE5E99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74054">
              <w:rPr>
                <w:rFonts w:ascii="Arial" w:eastAsia="Times New Roman" w:hAnsi="Arial"/>
                <w:sz w:val="20"/>
                <w:szCs w:val="20"/>
                <w:lang w:eastAsia="de-DE"/>
              </w:rPr>
              <w:t>präoperative Haarentfernung</w:t>
            </w:r>
          </w:p>
        </w:tc>
        <w:tc>
          <w:tcPr>
            <w:tcW w:w="480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5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5" w:name="kk225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5"/>
          </w:p>
        </w:tc>
        <w:tc>
          <w:tcPr>
            <w:tcW w:w="567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6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6" w:name="kk226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6"/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115</w:t>
            </w:r>
          </w:p>
        </w:tc>
      </w:tr>
      <w:tr w:rsidR="00DE5E99" w:rsidRPr="00777376" w:rsidTr="008469EE">
        <w:tc>
          <w:tcPr>
            <w:tcW w:w="8562" w:type="dxa"/>
          </w:tcPr>
          <w:p w:rsidR="00DE5E99" w:rsidRPr="00C40B87" w:rsidRDefault="00DE5E99" w:rsidP="004D4BC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74054">
              <w:rPr>
                <w:rFonts w:ascii="Arial" w:eastAsia="Times New Roman" w:hAnsi="Arial"/>
                <w:sz w:val="20"/>
                <w:szCs w:val="20"/>
                <w:lang w:eastAsia="de-DE"/>
              </w:rPr>
              <w:t>präoperative Haut-/ Schleimhautdesinfektion nach KRINKO</w:t>
            </w:r>
          </w:p>
        </w:tc>
        <w:tc>
          <w:tcPr>
            <w:tcW w:w="480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7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7" w:name="kk227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7"/>
          </w:p>
        </w:tc>
        <w:tc>
          <w:tcPr>
            <w:tcW w:w="567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8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8" w:name="kk228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8"/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8215D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116</w:t>
            </w:r>
          </w:p>
        </w:tc>
      </w:tr>
      <w:tr w:rsidR="00DE5E99" w:rsidRPr="00777376" w:rsidTr="008469EE">
        <w:tc>
          <w:tcPr>
            <w:tcW w:w="8562" w:type="dxa"/>
          </w:tcPr>
          <w:p w:rsidR="00DE5E99" w:rsidRPr="00C40B87" w:rsidRDefault="00DE5E99" w:rsidP="00F7405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74054">
              <w:rPr>
                <w:rFonts w:ascii="Arial" w:eastAsia="Times New Roman" w:hAnsi="Arial"/>
                <w:sz w:val="20"/>
                <w:szCs w:val="20"/>
                <w:lang w:eastAsia="de-DE"/>
              </w:rPr>
              <w:t>Abdeckung des Operationsgebietes mit sterile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m</w:t>
            </w:r>
            <w:r w:rsidRPr="00F7405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Material</w:t>
            </w:r>
          </w:p>
        </w:tc>
        <w:tc>
          <w:tcPr>
            <w:tcW w:w="480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29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39" w:name="kk229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39"/>
          </w:p>
        </w:tc>
        <w:tc>
          <w:tcPr>
            <w:tcW w:w="567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0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0" w:name="kk230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0"/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8215D9">
            <w:pPr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de-DE"/>
              </w:rPr>
              <w:t>117</w:t>
            </w:r>
          </w:p>
        </w:tc>
      </w:tr>
      <w:tr w:rsidR="00DE5E99" w:rsidRPr="00777376" w:rsidTr="008469EE">
        <w:tc>
          <w:tcPr>
            <w:tcW w:w="8562" w:type="dxa"/>
          </w:tcPr>
          <w:p w:rsidR="00DE5E99" w:rsidRPr="00C40B87" w:rsidRDefault="00DE5E99" w:rsidP="00F74054">
            <w:pPr>
              <w:spacing w:after="0" w:line="240" w:lineRule="auto"/>
              <w:ind w:left="708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74054">
              <w:rPr>
                <w:rFonts w:ascii="Arial" w:eastAsia="Times New Roman" w:hAnsi="Arial"/>
                <w:sz w:val="20"/>
                <w:szCs w:val="20"/>
                <w:lang w:eastAsia="de-DE"/>
              </w:rPr>
              <w:t>Verwendung von Einmalmaterial</w:t>
            </w:r>
          </w:p>
        </w:tc>
        <w:tc>
          <w:tcPr>
            <w:tcW w:w="480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1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1" w:name="kk231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1"/>
          </w:p>
        </w:tc>
        <w:tc>
          <w:tcPr>
            <w:tcW w:w="567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2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2" w:name="kk232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2"/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118</w:t>
            </w:r>
          </w:p>
        </w:tc>
      </w:tr>
      <w:tr w:rsidR="00DE5E99" w:rsidRPr="00777376" w:rsidTr="008469EE">
        <w:tc>
          <w:tcPr>
            <w:tcW w:w="8562" w:type="dxa"/>
          </w:tcPr>
          <w:p w:rsidR="00DE5E99" w:rsidRPr="00503E1E" w:rsidRDefault="00DE5E99" w:rsidP="004D4BC9">
            <w:pPr>
              <w:spacing w:after="0" w:line="240" w:lineRule="auto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503E1E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AMTSÄRZTIN/AMTSARZT: Einsichtnahme in den Hygieneplan</w:t>
            </w:r>
          </w:p>
        </w:tc>
        <w:tc>
          <w:tcPr>
            <w:tcW w:w="480" w:type="dxa"/>
          </w:tcPr>
          <w:p w:rsidR="00DE5E99" w:rsidRPr="00777376" w:rsidRDefault="00DE5E99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E5E99" w:rsidRPr="00777376" w:rsidRDefault="00DE5E99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E5E99" w:rsidRPr="00777376" w:rsidTr="008469EE">
        <w:tc>
          <w:tcPr>
            <w:tcW w:w="8562" w:type="dxa"/>
          </w:tcPr>
          <w:p w:rsidR="00DE5E99" w:rsidRPr="00777376" w:rsidRDefault="00DE5E99" w:rsidP="0038702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Umgang mit Arzneimitteln</w:t>
            </w:r>
          </w:p>
        </w:tc>
        <w:tc>
          <w:tcPr>
            <w:tcW w:w="480" w:type="dxa"/>
          </w:tcPr>
          <w:p w:rsidR="00DE5E99" w:rsidRPr="00777376" w:rsidRDefault="00DE5E99" w:rsidP="0081227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DE5E99" w:rsidRPr="00777376" w:rsidRDefault="00DE5E99" w:rsidP="0081227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DE5E99" w:rsidRPr="00777376" w:rsidTr="008469EE">
        <w:tc>
          <w:tcPr>
            <w:tcW w:w="8562" w:type="dxa"/>
          </w:tcPr>
          <w:p w:rsidR="00DE5E99" w:rsidRPr="005E75C1" w:rsidRDefault="00DE5E99" w:rsidP="005E75C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albjährliche Kontrolle durch Krankenhausapotheke bzw. krankenhausversorgende öffentliche Apotheke ist erfolgt und lückenlos dokumentiert</w:t>
            </w:r>
          </w:p>
        </w:tc>
        <w:tc>
          <w:tcPr>
            <w:tcW w:w="480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3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3" w:name="kk233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3"/>
          </w:p>
        </w:tc>
        <w:tc>
          <w:tcPr>
            <w:tcW w:w="567" w:type="dxa"/>
          </w:tcPr>
          <w:p w:rsidR="00DE5E99" w:rsidRPr="00777376" w:rsidRDefault="00DE5E99" w:rsidP="00586C5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4"/>
                  <w:enabled/>
                  <w:calcOnExit w:val="0"/>
                  <w:helpText w:type="text" w:val="K528"/>
                  <w:statusText w:type="text" w:val="K528"/>
                  <w:checkBox>
                    <w:sizeAuto/>
                    <w:default w:val="0"/>
                  </w:checkBox>
                </w:ffData>
              </w:fldChar>
            </w:r>
            <w:bookmarkStart w:id="244" w:name="kk234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r>
            <w:r w:rsidR="0097268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4"/>
          </w:p>
        </w:tc>
        <w:tc>
          <w:tcPr>
            <w:tcW w:w="426" w:type="dxa"/>
            <w:shd w:val="clear" w:color="auto" w:fill="C6D9F1" w:themeFill="text2" w:themeFillTint="33"/>
          </w:tcPr>
          <w:p w:rsidR="00DE5E99" w:rsidRPr="00000806" w:rsidRDefault="00DE5E99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119</w:t>
            </w:r>
          </w:p>
        </w:tc>
      </w:tr>
      <w:tr w:rsidR="00352434" w:rsidRPr="00777376" w:rsidTr="008469EE">
        <w:tc>
          <w:tcPr>
            <w:tcW w:w="8562" w:type="dxa"/>
          </w:tcPr>
          <w:p w:rsidR="00352434" w:rsidRPr="005E75C1" w:rsidRDefault="00352434" w:rsidP="005E75C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h</w:t>
            </w: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ygienegerechte Lagerung von Arzneimitteln</w:t>
            </w:r>
          </w:p>
        </w:tc>
        <w:tc>
          <w:tcPr>
            <w:tcW w:w="480" w:type="dxa"/>
          </w:tcPr>
          <w:p w:rsidR="00352434" w:rsidRPr="00777376" w:rsidRDefault="00352434" w:rsidP="0097268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kk23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5"/>
          </w:p>
        </w:tc>
        <w:tc>
          <w:tcPr>
            <w:tcW w:w="567" w:type="dxa"/>
          </w:tcPr>
          <w:p w:rsidR="00352434" w:rsidRPr="00777376" w:rsidRDefault="00352434" w:rsidP="0097268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kk23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6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97268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120</w:t>
            </w:r>
          </w:p>
        </w:tc>
      </w:tr>
      <w:tr w:rsidR="00352434" w:rsidRPr="00777376" w:rsidTr="008469EE">
        <w:tc>
          <w:tcPr>
            <w:tcW w:w="8562" w:type="dxa"/>
          </w:tcPr>
          <w:p w:rsidR="00352434" w:rsidRPr="005E75C1" w:rsidRDefault="00352434" w:rsidP="005E75C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Lagerung kühlpflichtiger Arzneimittel in gesondertem Arzneimittelkühlschrank</w:t>
            </w:r>
          </w:p>
        </w:tc>
        <w:tc>
          <w:tcPr>
            <w:tcW w:w="480" w:type="dxa"/>
          </w:tcPr>
          <w:p w:rsidR="00352434" w:rsidRPr="00777376" w:rsidRDefault="00352434" w:rsidP="0097268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kk23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7"/>
          </w:p>
        </w:tc>
        <w:tc>
          <w:tcPr>
            <w:tcW w:w="567" w:type="dxa"/>
          </w:tcPr>
          <w:p w:rsidR="00352434" w:rsidRPr="00777376" w:rsidRDefault="00352434" w:rsidP="0097268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kk23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8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97268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121</w:t>
            </w:r>
          </w:p>
        </w:tc>
      </w:tr>
      <w:tr w:rsidR="00352434" w:rsidRPr="00777376" w:rsidTr="008469EE">
        <w:tc>
          <w:tcPr>
            <w:tcW w:w="8562" w:type="dxa"/>
          </w:tcPr>
          <w:p w:rsidR="00352434" w:rsidRPr="00777376" w:rsidRDefault="00352434" w:rsidP="005E75C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Rekonstitution von Parenteralia erfolgt unmittelbar vor der Applikation am Patienten</w:t>
            </w:r>
          </w:p>
        </w:tc>
        <w:tc>
          <w:tcPr>
            <w:tcW w:w="480" w:type="dxa"/>
          </w:tcPr>
          <w:p w:rsidR="00352434" w:rsidRPr="00777376" w:rsidRDefault="00352434" w:rsidP="0097268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kk23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49"/>
          </w:p>
        </w:tc>
        <w:tc>
          <w:tcPr>
            <w:tcW w:w="567" w:type="dxa"/>
          </w:tcPr>
          <w:p w:rsidR="00352434" w:rsidRPr="00777376" w:rsidRDefault="00352434" w:rsidP="0097268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kk24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0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972683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122</w:t>
            </w:r>
          </w:p>
        </w:tc>
      </w:tr>
      <w:tr w:rsidR="00352434" w:rsidRPr="00777376" w:rsidTr="008469EE">
        <w:tc>
          <w:tcPr>
            <w:tcW w:w="8562" w:type="dxa"/>
          </w:tcPr>
          <w:p w:rsidR="00352434" w:rsidRPr="00777376" w:rsidRDefault="00352434" w:rsidP="005E75C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E75C1">
              <w:rPr>
                <w:rFonts w:ascii="Arial" w:eastAsia="Times New Roman" w:hAnsi="Arial"/>
                <w:sz w:val="20"/>
                <w:szCs w:val="20"/>
                <w:lang w:eastAsia="de-DE"/>
              </w:rPr>
              <w:t>Vermerk von Datum und Uhrzeit der ersten Entnahme und der Verwendungsdauer auf Mehrdosenbehältnissen von Injektabilia</w:t>
            </w:r>
          </w:p>
        </w:tc>
        <w:tc>
          <w:tcPr>
            <w:tcW w:w="480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kk24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1"/>
          </w:p>
        </w:tc>
        <w:tc>
          <w:tcPr>
            <w:tcW w:w="567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kk24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2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123</w:t>
            </w:r>
          </w:p>
        </w:tc>
      </w:tr>
      <w:tr w:rsidR="00352434" w:rsidRPr="00777376" w:rsidTr="008469EE">
        <w:tc>
          <w:tcPr>
            <w:tcW w:w="8562" w:type="dxa"/>
          </w:tcPr>
          <w:p w:rsidR="00352434" w:rsidRPr="007A3271" w:rsidRDefault="00352434" w:rsidP="009503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Umgang mit MRE Patienten</w:t>
            </w:r>
          </w:p>
        </w:tc>
        <w:tc>
          <w:tcPr>
            <w:tcW w:w="480" w:type="dxa"/>
          </w:tcPr>
          <w:p w:rsidR="00352434" w:rsidRPr="00777376" w:rsidRDefault="00352434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52434" w:rsidRPr="00777376" w:rsidRDefault="00352434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6C414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352434" w:rsidRPr="00777376" w:rsidTr="008469EE">
        <w:tc>
          <w:tcPr>
            <w:tcW w:w="8562" w:type="dxa"/>
          </w:tcPr>
          <w:p w:rsidR="00352434" w:rsidRPr="00777376" w:rsidRDefault="00352434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D3E2C">
              <w:rPr>
                <w:rFonts w:ascii="Arial" w:eastAsia="Times New Roman" w:hAnsi="Arial"/>
                <w:sz w:val="20"/>
                <w:szCs w:val="20"/>
                <w:lang w:eastAsia="de-DE"/>
              </w:rPr>
              <w:t>bei Risikopatienten erfolgt präoperativ ein Screening</w:t>
            </w:r>
          </w:p>
        </w:tc>
        <w:tc>
          <w:tcPr>
            <w:tcW w:w="480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kk24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3"/>
          </w:p>
        </w:tc>
        <w:tc>
          <w:tcPr>
            <w:tcW w:w="567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kk24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4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8215D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124</w:t>
            </w:r>
          </w:p>
        </w:tc>
      </w:tr>
      <w:tr w:rsidR="00352434" w:rsidRPr="00777376" w:rsidTr="008469EE">
        <w:tc>
          <w:tcPr>
            <w:tcW w:w="8562" w:type="dxa"/>
          </w:tcPr>
          <w:p w:rsidR="00352434" w:rsidRPr="007A3271" w:rsidRDefault="00352434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D3E2C">
              <w:rPr>
                <w:rFonts w:ascii="Arial" w:eastAsia="Times New Roman" w:hAnsi="Arial"/>
                <w:sz w:val="20"/>
                <w:szCs w:val="20"/>
                <w:lang w:eastAsia="de-DE"/>
              </w:rPr>
              <w:t>Management bei Erregernachweis festgelegt</w:t>
            </w:r>
          </w:p>
        </w:tc>
        <w:tc>
          <w:tcPr>
            <w:tcW w:w="480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kk24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5"/>
          </w:p>
        </w:tc>
        <w:tc>
          <w:tcPr>
            <w:tcW w:w="567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k24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6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95037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125</w:t>
            </w:r>
          </w:p>
        </w:tc>
      </w:tr>
      <w:tr w:rsidR="00352434" w:rsidRPr="00777376" w:rsidTr="008469EE">
        <w:tc>
          <w:tcPr>
            <w:tcW w:w="8562" w:type="dxa"/>
          </w:tcPr>
          <w:p w:rsidR="00352434" w:rsidRPr="007A3271" w:rsidRDefault="00352434" w:rsidP="00777376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D3E2C">
              <w:rPr>
                <w:rFonts w:ascii="Arial" w:eastAsia="Times New Roman" w:hAnsi="Arial"/>
                <w:sz w:val="20"/>
                <w:szCs w:val="20"/>
                <w:lang w:eastAsia="de-DE"/>
              </w:rPr>
              <w:t>Isolierung des Patienten im Aufwachraum</w:t>
            </w:r>
          </w:p>
        </w:tc>
        <w:tc>
          <w:tcPr>
            <w:tcW w:w="480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kk24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7"/>
          </w:p>
        </w:tc>
        <w:tc>
          <w:tcPr>
            <w:tcW w:w="567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kk24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58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95037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126</w:t>
            </w:r>
          </w:p>
        </w:tc>
      </w:tr>
      <w:tr w:rsidR="00352434" w:rsidRPr="00777376" w:rsidTr="008469EE">
        <w:tc>
          <w:tcPr>
            <w:tcW w:w="8562" w:type="dxa"/>
          </w:tcPr>
          <w:p w:rsidR="00352434" w:rsidRPr="00777376" w:rsidRDefault="00352434" w:rsidP="006A5D54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D3E2C">
              <w:rPr>
                <w:rFonts w:ascii="Arial" w:eastAsia="Times New Roman" w:hAnsi="Arial"/>
                <w:sz w:val="20"/>
                <w:szCs w:val="20"/>
                <w:lang w:eastAsia="de-DE"/>
              </w:rPr>
              <w:t>Schulung des Personals zum Hygienemanagement</w:t>
            </w:r>
          </w:p>
        </w:tc>
        <w:tc>
          <w:tcPr>
            <w:tcW w:w="480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kk2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9" w:name="kk249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  <w:bookmarkEnd w:id="259"/>
          </w:p>
        </w:tc>
        <w:tc>
          <w:tcPr>
            <w:tcW w:w="567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kk25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0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95037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127</w:t>
            </w:r>
          </w:p>
        </w:tc>
      </w:tr>
      <w:tr w:rsidR="00352434" w:rsidRPr="00000806" w:rsidTr="008469EE">
        <w:tc>
          <w:tcPr>
            <w:tcW w:w="8562" w:type="dxa"/>
          </w:tcPr>
          <w:p w:rsidR="00352434" w:rsidRPr="007D3E2C" w:rsidRDefault="00352434" w:rsidP="0095037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Prävention nosokomialer Infektionen</w:t>
            </w:r>
          </w:p>
        </w:tc>
        <w:tc>
          <w:tcPr>
            <w:tcW w:w="480" w:type="dxa"/>
          </w:tcPr>
          <w:p w:rsidR="00352434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52434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Default="00352434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352434" w:rsidRPr="00000806" w:rsidTr="008469EE">
        <w:tc>
          <w:tcPr>
            <w:tcW w:w="8562" w:type="dxa"/>
          </w:tcPr>
          <w:p w:rsidR="00352434" w:rsidRPr="007D3E2C" w:rsidRDefault="00352434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schriftliche hygienegerechte Standards vorhanden zu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80" w:type="dxa"/>
          </w:tcPr>
          <w:p w:rsidR="00352434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52434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Default="00352434" w:rsidP="00DC0AF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</w:p>
        </w:tc>
      </w:tr>
      <w:tr w:rsidR="00352434" w:rsidRPr="00000806" w:rsidTr="008469EE">
        <w:tc>
          <w:tcPr>
            <w:tcW w:w="8562" w:type="dxa"/>
          </w:tcPr>
          <w:p w:rsidR="00352434" w:rsidRPr="007D3E2C" w:rsidRDefault="00352434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postoperativer Wundinfektionen</w:t>
            </w:r>
          </w:p>
        </w:tc>
        <w:tc>
          <w:tcPr>
            <w:tcW w:w="480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1" w:name="kk251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1"/>
          </w:p>
        </w:tc>
        <w:tc>
          <w:tcPr>
            <w:tcW w:w="567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kk252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2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586C5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128</w:t>
            </w:r>
          </w:p>
        </w:tc>
      </w:tr>
      <w:tr w:rsidR="00352434" w:rsidRPr="00000806" w:rsidTr="008469EE">
        <w:tc>
          <w:tcPr>
            <w:tcW w:w="8562" w:type="dxa"/>
          </w:tcPr>
          <w:p w:rsidR="00352434" w:rsidRPr="007D3E2C" w:rsidRDefault="00352434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Prävention Gefäßkatheter assoziierter Infektionen</w:t>
            </w:r>
          </w:p>
        </w:tc>
        <w:tc>
          <w:tcPr>
            <w:tcW w:w="480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kk253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3"/>
          </w:p>
        </w:tc>
        <w:tc>
          <w:tcPr>
            <w:tcW w:w="567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kk254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4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586C5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129</w:t>
            </w:r>
          </w:p>
        </w:tc>
      </w:tr>
      <w:tr w:rsidR="00352434" w:rsidRPr="00000806" w:rsidTr="008469EE">
        <w:tc>
          <w:tcPr>
            <w:tcW w:w="8562" w:type="dxa"/>
          </w:tcPr>
          <w:p w:rsidR="00352434" w:rsidRPr="007D3E2C" w:rsidRDefault="00352434" w:rsidP="00AB2D6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7A3271">
              <w:rPr>
                <w:rFonts w:ascii="Arial" w:eastAsia="Times New Roman" w:hAnsi="Arial"/>
                <w:sz w:val="20"/>
                <w:szCs w:val="20"/>
                <w:lang w:eastAsia="de-DE"/>
              </w:rPr>
              <w:t>perioperative, leitlinienkonforme Antibiotikagabe (bei Bedarf) schriftlich festgelegt</w:t>
            </w:r>
          </w:p>
        </w:tc>
        <w:tc>
          <w:tcPr>
            <w:tcW w:w="480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k255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5"/>
          </w:p>
        </w:tc>
        <w:tc>
          <w:tcPr>
            <w:tcW w:w="567" w:type="dxa"/>
          </w:tcPr>
          <w:p w:rsidR="00352434" w:rsidRPr="00777376" w:rsidRDefault="00352434" w:rsidP="00586C52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k256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6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586C5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de-DE"/>
              </w:rPr>
              <w:t>130</w:t>
            </w:r>
          </w:p>
        </w:tc>
      </w:tr>
      <w:tr w:rsidR="00352434" w:rsidRPr="00000806" w:rsidTr="008469EE">
        <w:tc>
          <w:tcPr>
            <w:tcW w:w="8562" w:type="dxa"/>
          </w:tcPr>
          <w:p w:rsidR="00352434" w:rsidRDefault="00352434" w:rsidP="00FE59C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Cs w:val="20"/>
                <w:lang w:eastAsia="de-DE"/>
              </w:rPr>
            </w:pPr>
            <w:r w:rsidRPr="00777376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Anmerkungen/Sonstiges</w:t>
            </w:r>
          </w:p>
        </w:tc>
        <w:tc>
          <w:tcPr>
            <w:tcW w:w="480" w:type="dxa"/>
          </w:tcPr>
          <w:p w:rsidR="00352434" w:rsidRPr="00777376" w:rsidRDefault="00352434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52434" w:rsidRPr="00777376" w:rsidRDefault="00352434" w:rsidP="000B53A5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0B53A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</w:p>
        </w:tc>
      </w:tr>
      <w:tr w:rsidR="00352434" w:rsidRPr="00000806" w:rsidTr="008469EE">
        <w:tc>
          <w:tcPr>
            <w:tcW w:w="8562" w:type="dxa"/>
          </w:tcPr>
          <w:p w:rsidR="00352434" w:rsidRPr="001B08FA" w:rsidRDefault="00352434" w:rsidP="001B08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gibt es hygienerelevante Mängel, die durch die Checkliste nicht erfasst werden</w:t>
            </w:r>
          </w:p>
        </w:tc>
        <w:tc>
          <w:tcPr>
            <w:tcW w:w="480" w:type="dxa"/>
          </w:tcPr>
          <w:p w:rsidR="00352434" w:rsidRPr="00777376" w:rsidRDefault="00352434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k257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7"/>
          </w:p>
        </w:tc>
        <w:tc>
          <w:tcPr>
            <w:tcW w:w="567" w:type="dxa"/>
          </w:tcPr>
          <w:p w:rsidR="00352434" w:rsidRPr="00777376" w:rsidRDefault="00352434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k258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8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DC0AF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131</w:t>
            </w:r>
          </w:p>
        </w:tc>
      </w:tr>
      <w:tr w:rsidR="00352434" w:rsidRPr="00000806" w:rsidTr="008469EE">
        <w:tc>
          <w:tcPr>
            <w:tcW w:w="8562" w:type="dxa"/>
          </w:tcPr>
          <w:p w:rsidR="00352434" w:rsidRPr="001B08FA" w:rsidRDefault="00352434" w:rsidP="001B08F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gibt es zusätzliche hygienerelevante Anmerkungen im begleitenden Bericht</w:t>
            </w:r>
          </w:p>
        </w:tc>
        <w:tc>
          <w:tcPr>
            <w:tcW w:w="480" w:type="dxa"/>
          </w:tcPr>
          <w:p w:rsidR="00352434" w:rsidRPr="00777376" w:rsidRDefault="00352434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k259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69"/>
          </w:p>
        </w:tc>
        <w:tc>
          <w:tcPr>
            <w:tcW w:w="567" w:type="dxa"/>
          </w:tcPr>
          <w:p w:rsidR="00352434" w:rsidRPr="00777376" w:rsidRDefault="00352434" w:rsidP="008215D9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begin">
                <w:ffData>
                  <w:name w:val="k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k260"/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70"/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DC0AF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132</w:t>
            </w:r>
          </w:p>
        </w:tc>
      </w:tr>
      <w:tr w:rsidR="00352434" w:rsidRPr="00000806" w:rsidTr="008469EE">
        <w:tc>
          <w:tcPr>
            <w:tcW w:w="8562" w:type="dxa"/>
          </w:tcPr>
          <w:p w:rsidR="00352434" w:rsidRDefault="00352434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  <w:r w:rsidRPr="001B08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Anmerkungen</w:t>
            </w:r>
            <w:r w:rsidRPr="0095037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begin">
                <w:ffData>
                  <w:name w:val="t012"/>
                  <w:enabled/>
                  <w:calcOnExit w:val="0"/>
                  <w:helpText w:type="text" w:val="T067"/>
                  <w:statusText w:type="text" w:val="T067"/>
                  <w:textInput>
                    <w:maxLength w:val="250"/>
                  </w:textInput>
                </w:ffData>
              </w:fldChar>
            </w:r>
            <w:bookmarkStart w:id="271" w:name="t012"/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dotted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  <w:fldChar w:fldCharType="end"/>
            </w:r>
            <w:bookmarkEnd w:id="271"/>
          </w:p>
          <w:p w:rsidR="00352434" w:rsidRDefault="00352434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352434" w:rsidRDefault="00352434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352434" w:rsidRDefault="00352434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  <w:p w:rsidR="00352434" w:rsidRPr="001B08FA" w:rsidRDefault="00352434" w:rsidP="001B0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tted"/>
                <w:lang w:eastAsia="de-DE"/>
              </w:rPr>
            </w:pPr>
          </w:p>
        </w:tc>
        <w:tc>
          <w:tcPr>
            <w:tcW w:w="480" w:type="dxa"/>
          </w:tcPr>
          <w:p w:rsidR="00352434" w:rsidRPr="00777376" w:rsidRDefault="00352434" w:rsidP="0077737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352434" w:rsidRPr="00777376" w:rsidRDefault="00352434" w:rsidP="0077737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352434" w:rsidRPr="00000806" w:rsidRDefault="00352434" w:rsidP="0077737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70C0"/>
                <w:sz w:val="16"/>
                <w:szCs w:val="16"/>
                <w:lang w:eastAsia="de-DE"/>
              </w:rPr>
              <w:t>133</w:t>
            </w:r>
          </w:p>
        </w:tc>
      </w:tr>
    </w:tbl>
    <w:p w:rsidR="00777376" w:rsidRPr="000416D7" w:rsidRDefault="00777376" w:rsidP="00FE59CB">
      <w:pPr>
        <w:rPr>
          <w:rFonts w:ascii="Arial" w:hAnsi="Arial" w:cs="Arial"/>
        </w:rPr>
      </w:pPr>
    </w:p>
    <w:sectPr w:rsidR="00777376" w:rsidRPr="000416D7" w:rsidSect="0049601F">
      <w:headerReference w:type="default" r:id="rId11"/>
      <w:pgSz w:w="11906" w:h="16838" w:code="9"/>
      <w:pgMar w:top="851" w:right="85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83" w:rsidRDefault="00972683" w:rsidP="000416D7">
      <w:pPr>
        <w:spacing w:after="0" w:line="240" w:lineRule="auto"/>
      </w:pPr>
      <w:r>
        <w:separator/>
      </w:r>
    </w:p>
  </w:endnote>
  <w:endnote w:type="continuationSeparator" w:id="0">
    <w:p w:rsidR="00972683" w:rsidRDefault="00972683" w:rsidP="0004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MEG G+ 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83" w:rsidRPr="00777376" w:rsidRDefault="00972683" w:rsidP="00777376">
    <w:pPr>
      <w:pStyle w:val="Fuzeile"/>
      <w:tabs>
        <w:tab w:val="clear" w:pos="9072"/>
        <w:tab w:val="right" w:pos="9923"/>
      </w:tabs>
      <w:rPr>
        <w:rFonts w:ascii="Arial" w:eastAsia="Times New Roman" w:hAnsi="Arial"/>
        <w:sz w:val="16"/>
        <w:szCs w:val="16"/>
        <w:lang w:eastAsia="de-DE"/>
      </w:rPr>
    </w:pPr>
    <w:r w:rsidRPr="00777376">
      <w:rPr>
        <w:rFonts w:ascii="Arial" w:eastAsia="Times New Roman" w:hAnsi="Arial"/>
        <w:sz w:val="16"/>
        <w:szCs w:val="16"/>
        <w:lang w:eastAsia="de-DE"/>
      </w:rPr>
      <w:t xml:space="preserve">Bayerisches Landesamt für Gesundheit und Lebensmittelsicherheit, Sachbereich Infektionshygiene GE1.1 </w:t>
    </w:r>
    <w:r w:rsidRPr="00777376">
      <w:rPr>
        <w:rFonts w:ascii="Arial" w:eastAsia="Times New Roman" w:hAnsi="Arial"/>
        <w:sz w:val="16"/>
        <w:szCs w:val="16"/>
        <w:lang w:eastAsia="de-DE"/>
      </w:rPr>
      <w:tab/>
    </w:r>
    <w:r w:rsidRPr="00777376">
      <w:rPr>
        <w:rFonts w:ascii="Arial" w:eastAsia="Times New Roman" w:hAnsi="Arial"/>
        <w:sz w:val="16"/>
        <w:szCs w:val="16"/>
        <w:lang w:eastAsia="de-DE"/>
      </w:rPr>
      <w:fldChar w:fldCharType="begin"/>
    </w:r>
    <w:r w:rsidRPr="00777376">
      <w:rPr>
        <w:rFonts w:ascii="Arial" w:eastAsia="Times New Roman" w:hAnsi="Arial"/>
        <w:sz w:val="16"/>
        <w:szCs w:val="16"/>
        <w:lang w:eastAsia="de-DE"/>
      </w:rPr>
      <w:instrText xml:space="preserve"> PAGE </w:instrTex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separate"/>
    </w:r>
    <w:r w:rsidR="006B6931">
      <w:rPr>
        <w:rFonts w:ascii="Arial" w:eastAsia="Times New Roman" w:hAnsi="Arial"/>
        <w:noProof/>
        <w:sz w:val="16"/>
        <w:szCs w:val="16"/>
        <w:lang w:eastAsia="de-DE"/>
      </w:rPr>
      <w:t>4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end"/>
    </w:r>
    <w:r w:rsidRPr="00777376">
      <w:rPr>
        <w:rFonts w:ascii="Arial" w:eastAsia="Times New Roman" w:hAnsi="Arial"/>
        <w:sz w:val="16"/>
        <w:szCs w:val="16"/>
        <w:lang w:eastAsia="de-DE"/>
      </w:rPr>
      <w:t>/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begin"/>
    </w:r>
    <w:r w:rsidRPr="00777376">
      <w:rPr>
        <w:rFonts w:ascii="Arial" w:eastAsia="Times New Roman" w:hAnsi="Arial"/>
        <w:sz w:val="16"/>
        <w:szCs w:val="16"/>
        <w:lang w:eastAsia="de-DE"/>
      </w:rPr>
      <w:instrText xml:space="preserve"> NUMPAGES </w:instrTex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separate"/>
    </w:r>
    <w:r w:rsidR="006B6931">
      <w:rPr>
        <w:rFonts w:ascii="Arial" w:eastAsia="Times New Roman" w:hAnsi="Arial"/>
        <w:noProof/>
        <w:sz w:val="16"/>
        <w:szCs w:val="16"/>
        <w:lang w:eastAsia="de-DE"/>
      </w:rPr>
      <w:t>4</w:t>
    </w:r>
    <w:r w:rsidRPr="00777376">
      <w:rPr>
        <w:rFonts w:ascii="Arial" w:eastAsia="Times New Roman" w:hAnsi="Arial"/>
        <w:sz w:val="16"/>
        <w:szCs w:val="16"/>
        <w:lang w:eastAsia="de-DE"/>
      </w:rPr>
      <w:fldChar w:fldCharType="end"/>
    </w:r>
  </w:p>
  <w:p w:rsidR="00972683" w:rsidRDefault="00972683" w:rsidP="00777376">
    <w:pPr>
      <w:tabs>
        <w:tab w:val="center" w:pos="4536"/>
        <w:tab w:val="left" w:pos="8080"/>
        <w:tab w:val="right" w:pos="9072"/>
      </w:tabs>
      <w:spacing w:after="0" w:line="240" w:lineRule="auto"/>
      <w:rPr>
        <w:rFonts w:ascii="Arial" w:eastAsia="Times New Roman" w:hAnsi="Arial"/>
        <w:sz w:val="16"/>
        <w:szCs w:val="16"/>
        <w:lang w:eastAsia="de-DE"/>
      </w:rPr>
    </w:pPr>
    <w:r>
      <w:rPr>
        <w:rFonts w:ascii="Arial" w:eastAsia="Times New Roman" w:hAnsi="Arial"/>
        <w:sz w:val="16"/>
        <w:szCs w:val="16"/>
        <w:lang w:eastAsia="de-DE"/>
      </w:rPr>
      <w:t xml:space="preserve">Modularer Leitfaden Krankenhaushygiene, 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Checkliste </w:t>
    </w:r>
    <w:r>
      <w:rPr>
        <w:rFonts w:ascii="Arial" w:eastAsia="Times New Roman" w:hAnsi="Arial"/>
        <w:sz w:val="16"/>
        <w:szCs w:val="16"/>
        <w:lang w:eastAsia="de-DE"/>
      </w:rPr>
      <w:t>OP-Abteilung</w:t>
    </w:r>
    <w:r>
      <w:rPr>
        <w:rFonts w:ascii="Arial" w:eastAsia="Times New Roman" w:hAnsi="Arial"/>
        <w:sz w:val="16"/>
        <w:szCs w:val="16"/>
        <w:lang w:eastAsia="de-DE"/>
      </w:rPr>
      <w:tab/>
    </w:r>
    <w:r>
      <w:rPr>
        <w:rFonts w:ascii="Arial" w:eastAsia="Times New Roman" w:hAnsi="Arial"/>
        <w:sz w:val="16"/>
        <w:szCs w:val="16"/>
        <w:lang w:eastAsia="de-DE"/>
      </w:rPr>
      <w:tab/>
      <w:t xml:space="preserve">             S</w:t>
    </w:r>
    <w:r w:rsidRPr="00777376">
      <w:rPr>
        <w:rFonts w:ascii="Arial" w:eastAsia="Times New Roman" w:hAnsi="Arial"/>
        <w:sz w:val="16"/>
        <w:szCs w:val="16"/>
        <w:lang w:eastAsia="de-DE"/>
      </w:rPr>
      <w:t xml:space="preserve">tand:   </w:t>
    </w:r>
    <w:r>
      <w:rPr>
        <w:rFonts w:ascii="Arial" w:eastAsia="Times New Roman" w:hAnsi="Arial"/>
        <w:sz w:val="16"/>
        <w:szCs w:val="16"/>
        <w:lang w:eastAsia="de-DE"/>
      </w:rPr>
      <w:t>Mai 2016</w:t>
    </w:r>
  </w:p>
  <w:p w:rsidR="00972683" w:rsidRPr="00A27EB5" w:rsidRDefault="00972683" w:rsidP="00777376">
    <w:pPr>
      <w:tabs>
        <w:tab w:val="center" w:pos="4536"/>
        <w:tab w:val="left" w:pos="8080"/>
        <w:tab w:val="right" w:pos="9072"/>
      </w:tabs>
      <w:spacing w:after="0" w:line="240" w:lineRule="auto"/>
      <w:rPr>
        <w:rFonts w:ascii="Arial" w:eastAsia="Times New Roman" w:hAnsi="Arial"/>
        <w:sz w:val="12"/>
        <w:szCs w:val="12"/>
        <w:lang w:eastAsia="de-DE"/>
      </w:rPr>
    </w:pPr>
    <w:r w:rsidRPr="00A27EB5">
      <w:rPr>
        <w:rFonts w:ascii="Arial" w:eastAsia="Times New Roman" w:hAnsi="Arial" w:cs="Arial"/>
        <w:sz w:val="12"/>
        <w:szCs w:val="12"/>
        <w:lang w:eastAsia="de-DE"/>
      </w:rPr>
      <w:t>©</w:t>
    </w:r>
    <w:r w:rsidRPr="00A27EB5">
      <w:rPr>
        <w:rFonts w:ascii="Arial" w:hAnsi="Arial" w:cs="Arial"/>
        <w:sz w:val="12"/>
        <w:szCs w:val="12"/>
      </w:rPr>
      <w:t>Bayerisches Landesamt für Gesundheit und Lebensmittelsicherheit (LGL) – alle Rechte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83" w:rsidRDefault="00972683" w:rsidP="000416D7">
      <w:pPr>
        <w:spacing w:after="0" w:line="240" w:lineRule="auto"/>
      </w:pPr>
      <w:r>
        <w:separator/>
      </w:r>
    </w:p>
  </w:footnote>
  <w:footnote w:type="continuationSeparator" w:id="0">
    <w:p w:rsidR="00972683" w:rsidRDefault="00972683" w:rsidP="0004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7"/>
      <w:gridCol w:w="5973"/>
      <w:gridCol w:w="360"/>
      <w:gridCol w:w="1980"/>
    </w:tblGrid>
    <w:tr w:rsidR="00972683" w:rsidRPr="00514D99" w:rsidTr="00777376">
      <w:trPr>
        <w:trHeight w:hRule="exact" w:val="1080"/>
      </w:trPr>
      <w:tc>
        <w:tcPr>
          <w:tcW w:w="1767" w:type="dxa"/>
          <w:vAlign w:val="bottom"/>
        </w:tcPr>
        <w:p w:rsidR="00972683" w:rsidRPr="00514D99" w:rsidRDefault="00972683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407D09BC" wp14:editId="17EB3902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6990715</wp:posOffset>
                    </wp:positionV>
                    <wp:extent cx="252095" cy="0"/>
                    <wp:effectExtent l="7620" t="8890" r="6985" b="10160"/>
                    <wp:wrapNone/>
                    <wp:docPr id="3" name="RP2003072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550.45pt" to="-36.55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35F6AEAF" wp14:editId="539848D0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5064760</wp:posOffset>
                    </wp:positionV>
                    <wp:extent cx="144145" cy="0"/>
                    <wp:effectExtent l="7620" t="6985" r="10160" b="12065"/>
                    <wp:wrapNone/>
                    <wp:docPr id="2" name="RP2003072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398.8pt" to="-45.05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rFonts w:cs="Arial"/>
              <w:noProof/>
              <w:sz w:val="3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142E3A38" wp14:editId="4C7C23FA">
                    <wp:simplePos x="0" y="0"/>
                    <wp:positionH relativeFrom="page">
                      <wp:posOffset>-716280</wp:posOffset>
                    </wp:positionH>
                    <wp:positionV relativeFrom="page">
                      <wp:posOffset>3427095</wp:posOffset>
                    </wp:positionV>
                    <wp:extent cx="252095" cy="0"/>
                    <wp:effectExtent l="7620" t="7620" r="6985" b="11430"/>
                    <wp:wrapNone/>
                    <wp:docPr id="1" name="RP2003072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209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P2003072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6.4pt,269.85pt" to="-36.5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  <w:tc>
        <w:tcPr>
          <w:tcW w:w="5973" w:type="dxa"/>
          <w:vAlign w:val="bottom"/>
        </w:tcPr>
        <w:p w:rsidR="00972683" w:rsidRPr="000416D7" w:rsidRDefault="00972683" w:rsidP="00777376">
          <w:pPr>
            <w:pStyle w:val="Kopfzeile"/>
            <w:tabs>
              <w:tab w:val="clear" w:pos="4536"/>
              <w:tab w:val="clear" w:pos="9072"/>
            </w:tabs>
            <w:ind w:right="108"/>
            <w:jc w:val="right"/>
            <w:rPr>
              <w:rFonts w:ascii="Arial" w:hAnsi="Arial" w:cs="Arial"/>
              <w:sz w:val="32"/>
            </w:rPr>
          </w:pPr>
        </w:p>
        <w:p w:rsidR="00972683" w:rsidRPr="000416D7" w:rsidRDefault="00972683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32"/>
            </w:rPr>
          </w:pPr>
          <w:r w:rsidRPr="000416D7">
            <w:rPr>
              <w:rFonts w:ascii="Arial" w:hAnsi="Arial" w:cs="Arial"/>
              <w:sz w:val="32"/>
            </w:rPr>
            <w:t>Bayerisches Landesamt für</w:t>
          </w:r>
        </w:p>
        <w:p w:rsidR="00972683" w:rsidRPr="000416D7" w:rsidRDefault="00972683" w:rsidP="007773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32"/>
            </w:rPr>
          </w:pPr>
          <w:r w:rsidRPr="000416D7">
            <w:rPr>
              <w:rFonts w:ascii="Arial" w:hAnsi="Arial" w:cs="Arial"/>
              <w:sz w:val="32"/>
            </w:rPr>
            <w:t>Gesundheit und Lebensmittelsicherheit</w:t>
          </w:r>
        </w:p>
      </w:tc>
      <w:tc>
        <w:tcPr>
          <w:tcW w:w="360" w:type="dxa"/>
        </w:tcPr>
        <w:p w:rsidR="00972683" w:rsidRPr="000416D7" w:rsidRDefault="00972683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sz w:val="48"/>
            </w:rPr>
          </w:pPr>
        </w:p>
      </w:tc>
      <w:tc>
        <w:tcPr>
          <w:tcW w:w="1980" w:type="dxa"/>
          <w:tcBorders>
            <w:left w:val="nil"/>
          </w:tcBorders>
          <w:vAlign w:val="bottom"/>
        </w:tcPr>
        <w:p w:rsidR="00972683" w:rsidRPr="000416D7" w:rsidRDefault="00972683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ascii="Arial" w:hAnsi="Arial" w:cs="Arial"/>
              <w:sz w:val="16"/>
            </w:rPr>
          </w:pPr>
          <w:r w:rsidRPr="000416D7">
            <w:rPr>
              <w:rFonts w:ascii="Arial" w:hAnsi="Arial" w:cs="Arial"/>
              <w:noProof/>
              <w:sz w:val="16"/>
              <w:lang w:eastAsia="de-DE"/>
            </w:rPr>
            <w:drawing>
              <wp:anchor distT="0" distB="0" distL="114300" distR="114300" simplePos="0" relativeHeight="251655680" behindDoc="1" locked="0" layoutInCell="1" allowOverlap="0" wp14:anchorId="517CF90C" wp14:editId="426B2949">
                <wp:simplePos x="0" y="0"/>
                <wp:positionH relativeFrom="column">
                  <wp:posOffset>46990</wp:posOffset>
                </wp:positionH>
                <wp:positionV relativeFrom="paragraph">
                  <wp:posOffset>-13335</wp:posOffset>
                </wp:positionV>
                <wp:extent cx="1123315" cy="685165"/>
                <wp:effectExtent l="0" t="0" r="635" b="635"/>
                <wp:wrapThrough wrapText="bothSides">
                  <wp:wrapPolygon edited="0">
                    <wp:start x="0" y="0"/>
                    <wp:lineTo x="0" y="21019"/>
                    <wp:lineTo x="21246" y="21019"/>
                    <wp:lineTo x="21246" y="0"/>
                    <wp:lineTo x="0" y="0"/>
                  </wp:wrapPolygon>
                </wp:wrapThrough>
                <wp:docPr id="6" name="Bild 4" descr="BayWappen-Farbk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yWappen-Farbk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72683" w:rsidRPr="00514D99" w:rsidTr="00777376">
      <w:trPr>
        <w:trHeight w:val="560"/>
      </w:trPr>
      <w:tc>
        <w:tcPr>
          <w:tcW w:w="7740" w:type="dxa"/>
          <w:gridSpan w:val="2"/>
          <w:vAlign w:val="bottom"/>
        </w:tcPr>
        <w:p w:rsidR="00972683" w:rsidRPr="000416D7" w:rsidRDefault="00972683" w:rsidP="00777376">
          <w:pPr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360" w:type="dxa"/>
        </w:tcPr>
        <w:p w:rsidR="00972683" w:rsidRPr="000416D7" w:rsidRDefault="00972683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1980" w:type="dxa"/>
          <w:tcBorders>
            <w:left w:val="nil"/>
          </w:tcBorders>
          <w:vAlign w:val="bottom"/>
        </w:tcPr>
        <w:p w:rsidR="00972683" w:rsidRPr="000416D7" w:rsidRDefault="00972683" w:rsidP="00777376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ascii="Arial" w:hAnsi="Arial" w:cs="Arial"/>
              <w:vanish/>
            </w:rPr>
          </w:pPr>
        </w:p>
      </w:tc>
    </w:tr>
  </w:tbl>
  <w:p w:rsidR="00972683" w:rsidRPr="00777376" w:rsidRDefault="00972683">
    <w:pPr>
      <w:pStyle w:val="Kopfzeil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83" w:rsidRPr="0049601F" w:rsidRDefault="00972683" w:rsidP="004960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35D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4217E"/>
    <w:multiLevelType w:val="multilevel"/>
    <w:tmpl w:val="7736D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427988"/>
    <w:multiLevelType w:val="hybridMultilevel"/>
    <w:tmpl w:val="8050F838"/>
    <w:lvl w:ilvl="0" w:tplc="D8AE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932"/>
    <w:multiLevelType w:val="multilevel"/>
    <w:tmpl w:val="AC7C97A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Formatvorlageberschrift210pt"/>
      <w:lvlText w:val="%1.%2"/>
      <w:lvlJc w:val="left"/>
      <w:pPr>
        <w:tabs>
          <w:tab w:val="num" w:pos="431"/>
        </w:tabs>
        <w:ind w:left="431" w:hanging="431"/>
      </w:pPr>
      <w:rPr>
        <w:rFonts w:cs="Times New Roman" w:hint="default"/>
        <w:b/>
      </w:rPr>
    </w:lvl>
    <w:lvl w:ilvl="2">
      <w:start w:val="1"/>
      <w:numFmt w:val="decimal"/>
      <w:pStyle w:val="Formatvorlageberschrift310p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6B46F95"/>
    <w:multiLevelType w:val="multilevel"/>
    <w:tmpl w:val="EEC0D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86242D"/>
    <w:multiLevelType w:val="multilevel"/>
    <w:tmpl w:val="BA0A9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DDA1B7C"/>
    <w:multiLevelType w:val="multilevel"/>
    <w:tmpl w:val="881E7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8F6BC0"/>
    <w:multiLevelType w:val="hybridMultilevel"/>
    <w:tmpl w:val="8050F838"/>
    <w:lvl w:ilvl="0" w:tplc="D8AE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D19CA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5201FE"/>
    <w:multiLevelType w:val="hybridMultilevel"/>
    <w:tmpl w:val="1C042DFE"/>
    <w:lvl w:ilvl="0" w:tplc="CC2AF02A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853DD"/>
    <w:multiLevelType w:val="hybridMultilevel"/>
    <w:tmpl w:val="4358F7C0"/>
    <w:lvl w:ilvl="0" w:tplc="419EC172">
      <w:start w:val="3"/>
      <w:numFmt w:val="decimal"/>
      <w:pStyle w:val="Formatvorlageberschrift110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6D222B"/>
    <w:multiLevelType w:val="multilevel"/>
    <w:tmpl w:val="0DF4C1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68A1839"/>
    <w:multiLevelType w:val="multilevel"/>
    <w:tmpl w:val="32E04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E65A94"/>
    <w:multiLevelType w:val="hybridMultilevel"/>
    <w:tmpl w:val="76DE8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45040"/>
    <w:multiLevelType w:val="multilevel"/>
    <w:tmpl w:val="74ECF3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Z8AO5vxzWuunzUGOj2uMA9J/nI=" w:salt="Nf32OV71c3YJ9rvNnwymsg=="/>
  <w:defaultTabStop w:val="708"/>
  <w:hyphenationZone w:val="425"/>
  <w:characterSpacingControl w:val="doNotCompress"/>
  <w:hdrShapeDefaults>
    <o:shapedefaults v:ext="edit" spidmax="614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4"/>
    <w:rsid w:val="0000054D"/>
    <w:rsid w:val="00000806"/>
    <w:rsid w:val="000020AE"/>
    <w:rsid w:val="00002CC6"/>
    <w:rsid w:val="000416D7"/>
    <w:rsid w:val="00043A8D"/>
    <w:rsid w:val="00053D4E"/>
    <w:rsid w:val="00070D6B"/>
    <w:rsid w:val="00070F10"/>
    <w:rsid w:val="000721AB"/>
    <w:rsid w:val="000823F6"/>
    <w:rsid w:val="000871B3"/>
    <w:rsid w:val="00094938"/>
    <w:rsid w:val="000A2CBF"/>
    <w:rsid w:val="000A445D"/>
    <w:rsid w:val="000B4D66"/>
    <w:rsid w:val="000B53A5"/>
    <w:rsid w:val="000C7769"/>
    <w:rsid w:val="000F19DD"/>
    <w:rsid w:val="0015583F"/>
    <w:rsid w:val="001828BC"/>
    <w:rsid w:val="00183DBE"/>
    <w:rsid w:val="001B08FA"/>
    <w:rsid w:val="001B6DD2"/>
    <w:rsid w:val="001E659D"/>
    <w:rsid w:val="001E6A50"/>
    <w:rsid w:val="001F4299"/>
    <w:rsid w:val="001F7D39"/>
    <w:rsid w:val="002016B2"/>
    <w:rsid w:val="0020184D"/>
    <w:rsid w:val="0022122D"/>
    <w:rsid w:val="00233665"/>
    <w:rsid w:val="00250A66"/>
    <w:rsid w:val="00252A45"/>
    <w:rsid w:val="00266C5E"/>
    <w:rsid w:val="00267F74"/>
    <w:rsid w:val="002719E4"/>
    <w:rsid w:val="002A42F8"/>
    <w:rsid w:val="002B19A2"/>
    <w:rsid w:val="002B3E15"/>
    <w:rsid w:val="00320DE8"/>
    <w:rsid w:val="003321D1"/>
    <w:rsid w:val="00341B58"/>
    <w:rsid w:val="00352434"/>
    <w:rsid w:val="003524EC"/>
    <w:rsid w:val="003604ED"/>
    <w:rsid w:val="00362185"/>
    <w:rsid w:val="003761BE"/>
    <w:rsid w:val="0038702E"/>
    <w:rsid w:val="0039787F"/>
    <w:rsid w:val="003B0921"/>
    <w:rsid w:val="003E5EB4"/>
    <w:rsid w:val="003F62DA"/>
    <w:rsid w:val="00403CF7"/>
    <w:rsid w:val="00435EFE"/>
    <w:rsid w:val="0043725E"/>
    <w:rsid w:val="00443655"/>
    <w:rsid w:val="00444B4B"/>
    <w:rsid w:val="00462FC9"/>
    <w:rsid w:val="0049601F"/>
    <w:rsid w:val="004B506F"/>
    <w:rsid w:val="004C21EF"/>
    <w:rsid w:val="004D4BC9"/>
    <w:rsid w:val="004F4D7B"/>
    <w:rsid w:val="004F69D7"/>
    <w:rsid w:val="00503E1E"/>
    <w:rsid w:val="0051095E"/>
    <w:rsid w:val="0052025A"/>
    <w:rsid w:val="005352E9"/>
    <w:rsid w:val="00543CB2"/>
    <w:rsid w:val="00572E14"/>
    <w:rsid w:val="00586C52"/>
    <w:rsid w:val="005E7224"/>
    <w:rsid w:val="005E75C1"/>
    <w:rsid w:val="005F7E2C"/>
    <w:rsid w:val="00616A15"/>
    <w:rsid w:val="00656BC9"/>
    <w:rsid w:val="00662CEA"/>
    <w:rsid w:val="006936B4"/>
    <w:rsid w:val="006A5D54"/>
    <w:rsid w:val="006B6931"/>
    <w:rsid w:val="006C106E"/>
    <w:rsid w:val="006C414B"/>
    <w:rsid w:val="006D1E3C"/>
    <w:rsid w:val="0074168E"/>
    <w:rsid w:val="007574F0"/>
    <w:rsid w:val="00777376"/>
    <w:rsid w:val="007A3271"/>
    <w:rsid w:val="007C1C32"/>
    <w:rsid w:val="007D3E2C"/>
    <w:rsid w:val="007F1542"/>
    <w:rsid w:val="007F3702"/>
    <w:rsid w:val="008074ED"/>
    <w:rsid w:val="00812271"/>
    <w:rsid w:val="00812AFE"/>
    <w:rsid w:val="008215D9"/>
    <w:rsid w:val="008327AD"/>
    <w:rsid w:val="0084038C"/>
    <w:rsid w:val="008469EE"/>
    <w:rsid w:val="00867C7F"/>
    <w:rsid w:val="00890F96"/>
    <w:rsid w:val="008944E9"/>
    <w:rsid w:val="008D3181"/>
    <w:rsid w:val="008D762C"/>
    <w:rsid w:val="008F30BC"/>
    <w:rsid w:val="008F33A8"/>
    <w:rsid w:val="00914071"/>
    <w:rsid w:val="00950374"/>
    <w:rsid w:val="0096503D"/>
    <w:rsid w:val="00972683"/>
    <w:rsid w:val="00973AB1"/>
    <w:rsid w:val="009926F1"/>
    <w:rsid w:val="00994020"/>
    <w:rsid w:val="00997BE0"/>
    <w:rsid w:val="009A24F0"/>
    <w:rsid w:val="009A4A8A"/>
    <w:rsid w:val="009B4A58"/>
    <w:rsid w:val="00A27EB5"/>
    <w:rsid w:val="00A35C17"/>
    <w:rsid w:val="00A375E4"/>
    <w:rsid w:val="00A635AD"/>
    <w:rsid w:val="00A75616"/>
    <w:rsid w:val="00A8534C"/>
    <w:rsid w:val="00A94BEC"/>
    <w:rsid w:val="00AB2D6C"/>
    <w:rsid w:val="00AD1409"/>
    <w:rsid w:val="00AD6B97"/>
    <w:rsid w:val="00AF3F47"/>
    <w:rsid w:val="00B31A05"/>
    <w:rsid w:val="00B45959"/>
    <w:rsid w:val="00B830FD"/>
    <w:rsid w:val="00BB70BD"/>
    <w:rsid w:val="00BD1824"/>
    <w:rsid w:val="00BD4D38"/>
    <w:rsid w:val="00C13BA3"/>
    <w:rsid w:val="00C40B87"/>
    <w:rsid w:val="00C46975"/>
    <w:rsid w:val="00C666BB"/>
    <w:rsid w:val="00C67ED2"/>
    <w:rsid w:val="00C83C06"/>
    <w:rsid w:val="00CA576A"/>
    <w:rsid w:val="00CC106D"/>
    <w:rsid w:val="00CD14A8"/>
    <w:rsid w:val="00CE6312"/>
    <w:rsid w:val="00D01688"/>
    <w:rsid w:val="00D33565"/>
    <w:rsid w:val="00D506A5"/>
    <w:rsid w:val="00DC0AFE"/>
    <w:rsid w:val="00DE5E99"/>
    <w:rsid w:val="00DF4DA2"/>
    <w:rsid w:val="00E0123F"/>
    <w:rsid w:val="00E42F90"/>
    <w:rsid w:val="00E94523"/>
    <w:rsid w:val="00EF19FA"/>
    <w:rsid w:val="00EF6B9A"/>
    <w:rsid w:val="00EF7BBC"/>
    <w:rsid w:val="00F05BEB"/>
    <w:rsid w:val="00F07ABC"/>
    <w:rsid w:val="00F109A7"/>
    <w:rsid w:val="00F40A04"/>
    <w:rsid w:val="00F72044"/>
    <w:rsid w:val="00F74054"/>
    <w:rsid w:val="00FC206E"/>
    <w:rsid w:val="00FC7836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77376"/>
    <w:pPr>
      <w:keepNext/>
      <w:numPr>
        <w:numId w:val="2"/>
      </w:numPr>
      <w:spacing w:after="0" w:line="240" w:lineRule="auto"/>
      <w:ind w:left="431" w:hanging="431"/>
      <w:outlineLvl w:val="0"/>
    </w:pPr>
    <w:rPr>
      <w:rFonts w:ascii="Arial" w:eastAsia="Times New Roman" w:hAnsi="Arial" w:cs="Arial"/>
      <w:b/>
      <w:bCs/>
      <w:kern w:val="32"/>
      <w:sz w:val="1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77376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1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77376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773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737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777376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77737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7737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7737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16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6D7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777376"/>
    <w:rPr>
      <w:rFonts w:ascii="Arial" w:eastAsia="Times New Roman" w:hAnsi="Arial" w:cs="Arial"/>
      <w:b/>
      <w:bCs/>
      <w:kern w:val="32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7737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77376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7737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77376"/>
    <w:rPr>
      <w:rFonts w:ascii="Arial" w:eastAsia="Times New Roman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77376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77376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777376"/>
    <w:rPr>
      <w:rFonts w:ascii="Arial" w:eastAsia="Times New Roman" w:hAnsi="Arial" w:cs="Arial"/>
      <w:sz w:val="22"/>
      <w:szCs w:val="22"/>
    </w:rPr>
  </w:style>
  <w:style w:type="numbering" w:customStyle="1" w:styleId="KeineListe1">
    <w:name w:val="Keine Liste1"/>
    <w:next w:val="KeineListe"/>
    <w:semiHidden/>
    <w:rsid w:val="00777376"/>
  </w:style>
  <w:style w:type="paragraph" w:customStyle="1" w:styleId="Default">
    <w:name w:val="Default"/>
    <w:rsid w:val="00777376"/>
    <w:pPr>
      <w:autoSpaceDE w:val="0"/>
      <w:autoSpaceDN w:val="0"/>
      <w:adjustRightInd w:val="0"/>
    </w:pPr>
    <w:rPr>
      <w:rFonts w:ascii="OBMEG G+ Scala Sans" w:eastAsia="Times New Roman" w:hAnsi="OBMEG G+ Scala Sans" w:cs="OBMEG G+ Scala Sans"/>
      <w:color w:val="000000"/>
      <w:sz w:val="24"/>
      <w:szCs w:val="24"/>
    </w:rPr>
  </w:style>
  <w:style w:type="character" w:styleId="Seitenzahl">
    <w:name w:val="page number"/>
    <w:rsid w:val="00777376"/>
    <w:rPr>
      <w:rFonts w:cs="Times New Roman"/>
    </w:rPr>
  </w:style>
  <w:style w:type="table" w:styleId="Tabellenraster">
    <w:name w:val="Table Grid"/>
    <w:basedOn w:val="NormaleTabelle"/>
    <w:rsid w:val="00777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777376"/>
    <w:pPr>
      <w:tabs>
        <w:tab w:val="left" w:pos="480"/>
        <w:tab w:val="right" w:leader="dot" w:pos="10490"/>
      </w:tabs>
      <w:spacing w:after="0" w:line="240" w:lineRule="auto"/>
      <w:ind w:left="482" w:hanging="482"/>
    </w:pPr>
    <w:rPr>
      <w:rFonts w:ascii="Arial" w:eastAsia="Times New Roman" w:hAnsi="Arial"/>
      <w:sz w:val="16"/>
      <w:szCs w:val="20"/>
      <w:lang w:eastAsia="de-DE"/>
    </w:rPr>
  </w:style>
  <w:style w:type="paragraph" w:styleId="Verzeichnis2">
    <w:name w:val="toc 2"/>
    <w:basedOn w:val="Standard"/>
    <w:next w:val="Standard"/>
    <w:autoRedefine/>
    <w:rsid w:val="00777376"/>
    <w:pPr>
      <w:tabs>
        <w:tab w:val="left" w:pos="960"/>
        <w:tab w:val="right" w:leader="dot" w:pos="10195"/>
      </w:tabs>
      <w:spacing w:after="0" w:line="240" w:lineRule="auto"/>
      <w:ind w:left="907" w:hanging="709"/>
    </w:pPr>
    <w:rPr>
      <w:rFonts w:ascii="Arial" w:eastAsia="Times New Roman" w:hAnsi="Arial"/>
      <w:sz w:val="18"/>
      <w:szCs w:val="20"/>
      <w:lang w:eastAsia="de-DE"/>
    </w:rPr>
  </w:style>
  <w:style w:type="character" w:styleId="Hyperlink">
    <w:name w:val="Hyperlink"/>
    <w:rsid w:val="0077737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777376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77376"/>
    <w:rPr>
      <w:rFonts w:ascii="Arial" w:eastAsia="Times New Roman" w:hAnsi="Arial"/>
      <w:sz w:val="16"/>
    </w:rPr>
  </w:style>
  <w:style w:type="paragraph" w:customStyle="1" w:styleId="Formatvorlage">
    <w:name w:val="Formatvorlage"/>
    <w:basedOn w:val="berschrift1"/>
    <w:uiPriority w:val="99"/>
    <w:rsid w:val="00777376"/>
    <w:pPr>
      <w:ind w:left="0" w:firstLine="0"/>
    </w:pPr>
    <w:rPr>
      <w:rFonts w:cs="Times New Roman"/>
      <w:sz w:val="20"/>
      <w:szCs w:val="20"/>
    </w:rPr>
  </w:style>
  <w:style w:type="paragraph" w:customStyle="1" w:styleId="Formatvorlageberschrift2Vor0ptNach0pt">
    <w:name w:val="Formatvorlage Überschrift 2 + Vor:  0 pt Nach:  0 pt"/>
    <w:basedOn w:val="berschrift2"/>
    <w:rsid w:val="00777376"/>
    <w:rPr>
      <w:rFonts w:cs="Times New Roman"/>
      <w:iCs w:val="0"/>
      <w:sz w:val="20"/>
      <w:szCs w:val="20"/>
    </w:rPr>
  </w:style>
  <w:style w:type="paragraph" w:customStyle="1" w:styleId="FormatvorlageFormatvorlageberschrift2Vor0ptNach0ptUnters">
    <w:name w:val="Formatvorlage Formatvorlage Überschrift 2 + Vor:  0 pt Nach:  0 pt + Unters..."/>
    <w:basedOn w:val="berschrift2"/>
    <w:link w:val="FormatvorlageFormatvorlageberschrift2Vor0ptNach0ptUntersChar"/>
    <w:rsid w:val="00777376"/>
  </w:style>
  <w:style w:type="character" w:customStyle="1" w:styleId="FormatvorlageFormatvorlageberschrift2Vor0ptNach0ptUntersChar">
    <w:name w:val="Formatvorlage Formatvorlage Überschrift 2 + Vor:  0 pt Nach:  0 pt + Unters... Char"/>
    <w:basedOn w:val="berschrift2Zchn"/>
    <w:link w:val="FormatvorlageFormatvorlageberschrift2Vor0ptNach0ptUnters"/>
    <w:locked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styleId="Funotenzeichen">
    <w:name w:val="footnote reference"/>
    <w:semiHidden/>
    <w:rsid w:val="00777376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rsid w:val="00777376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77376"/>
    <w:rPr>
      <w:rFonts w:ascii="Arial" w:eastAsia="Times New Roman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77376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7376"/>
    <w:rPr>
      <w:rFonts w:ascii="Arial" w:eastAsia="Times New Roman" w:hAnsi="Arial"/>
      <w:b/>
      <w:bCs/>
      <w:sz w:val="18"/>
    </w:rPr>
  </w:style>
  <w:style w:type="character" w:styleId="BesuchterHyperlink">
    <w:name w:val="FollowedHyperlink"/>
    <w:rsid w:val="00777376"/>
    <w:rPr>
      <w:rFonts w:cs="Times New Roman"/>
      <w:color w:val="800080"/>
      <w:u w:val="single"/>
    </w:rPr>
  </w:style>
  <w:style w:type="paragraph" w:styleId="StandardWeb">
    <w:name w:val="Normal (Web)"/>
    <w:basedOn w:val="Standard"/>
    <w:rsid w:val="0077737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777376"/>
    <w:rPr>
      <w:rFonts w:cs="Times New Roman"/>
      <w:i/>
      <w:iCs/>
    </w:rPr>
  </w:style>
  <w:style w:type="character" w:styleId="Kommentarzeichen">
    <w:name w:val="annotation reference"/>
    <w:rsid w:val="00777376"/>
    <w:rPr>
      <w:rFonts w:cs="Times New Roman"/>
      <w:sz w:val="16"/>
      <w:szCs w:val="16"/>
    </w:rPr>
  </w:style>
  <w:style w:type="paragraph" w:customStyle="1" w:styleId="Formatvorlageberschrift110pt">
    <w:name w:val="Formatvorlage Überschrift 1 + 10 pt"/>
    <w:basedOn w:val="berschrift1"/>
    <w:autoRedefine/>
    <w:rsid w:val="00777376"/>
    <w:pPr>
      <w:numPr>
        <w:numId w:val="5"/>
      </w:numPr>
      <w:tabs>
        <w:tab w:val="clear" w:pos="360"/>
      </w:tabs>
    </w:pPr>
    <w:rPr>
      <w:sz w:val="20"/>
    </w:rPr>
  </w:style>
  <w:style w:type="paragraph" w:customStyle="1" w:styleId="Formatvorlageberschrift210pt">
    <w:name w:val="Formatvorlage Überschrift 2 + 10 pt"/>
    <w:basedOn w:val="berschrift2"/>
    <w:link w:val="Formatvorlageberschrift210ptZchnZchn"/>
    <w:autoRedefine/>
    <w:rsid w:val="00777376"/>
    <w:pPr>
      <w:numPr>
        <w:numId w:val="3"/>
      </w:numPr>
    </w:pPr>
    <w:rPr>
      <w:iCs w:val="0"/>
      <w:sz w:val="20"/>
      <w:szCs w:val="20"/>
    </w:rPr>
  </w:style>
  <w:style w:type="paragraph" w:customStyle="1" w:styleId="Formatvorlageberschrift310pt">
    <w:name w:val="Formatvorlage Überschrift 3 + 10 pt"/>
    <w:basedOn w:val="Standard"/>
    <w:rsid w:val="00777376"/>
    <w:pPr>
      <w:numPr>
        <w:ilvl w:val="2"/>
        <w:numId w:val="3"/>
      </w:num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Formatvorlageberschrift210ptZchnZchn">
    <w:name w:val="Formatvorlage Überschrift 2 + 10 pt Zchn Zchn"/>
    <w:link w:val="Formatvorlageberschrift210pt"/>
    <w:rsid w:val="00777376"/>
    <w:rPr>
      <w:rFonts w:ascii="Arial" w:eastAsia="Times New Roman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77376"/>
    <w:rPr>
      <w:color w:val="808080"/>
    </w:rPr>
  </w:style>
  <w:style w:type="numbering" w:customStyle="1" w:styleId="KeineListe2">
    <w:name w:val="Keine Liste2"/>
    <w:next w:val="KeineListe"/>
    <w:semiHidden/>
    <w:rsid w:val="00777376"/>
  </w:style>
  <w:style w:type="paragraph" w:styleId="Listenabsatz">
    <w:name w:val="List Paragraph"/>
    <w:basedOn w:val="Standard"/>
    <w:uiPriority w:val="34"/>
    <w:qFormat/>
    <w:rsid w:val="006C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77376"/>
    <w:pPr>
      <w:keepNext/>
      <w:numPr>
        <w:numId w:val="2"/>
      </w:numPr>
      <w:spacing w:after="0" w:line="240" w:lineRule="auto"/>
      <w:ind w:left="431" w:hanging="431"/>
      <w:outlineLvl w:val="0"/>
    </w:pPr>
    <w:rPr>
      <w:rFonts w:ascii="Arial" w:eastAsia="Times New Roman" w:hAnsi="Arial" w:cs="Arial"/>
      <w:b/>
      <w:bCs/>
      <w:kern w:val="32"/>
      <w:sz w:val="1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77376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sz w:val="1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777376"/>
    <w:pPr>
      <w:keepNext/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7737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77737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777376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77737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7737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77737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16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4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6D7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0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416D7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777376"/>
    <w:rPr>
      <w:rFonts w:ascii="Arial" w:eastAsia="Times New Roman" w:hAnsi="Arial" w:cs="Arial"/>
      <w:b/>
      <w:bCs/>
      <w:kern w:val="32"/>
      <w:sz w:val="1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77376"/>
    <w:rPr>
      <w:rFonts w:ascii="Arial" w:eastAsia="Times New Roman" w:hAnsi="Arial" w:cs="Arial"/>
      <w:b/>
      <w:bCs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777376"/>
    <w:rPr>
      <w:rFonts w:ascii="Arial" w:eastAsia="Times New Roman" w:hAnsi="Arial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77737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777376"/>
    <w:rPr>
      <w:rFonts w:ascii="Arial" w:eastAsia="Times New Roman" w:hAnsi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777376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777376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777376"/>
    <w:rPr>
      <w:rFonts w:ascii="Arial" w:eastAsia="Times New Roman" w:hAnsi="Arial" w:cs="Arial"/>
      <w:sz w:val="22"/>
      <w:szCs w:val="22"/>
    </w:rPr>
  </w:style>
  <w:style w:type="numbering" w:customStyle="1" w:styleId="KeineListe1">
    <w:name w:val="Keine Liste1"/>
    <w:next w:val="KeineListe"/>
    <w:semiHidden/>
    <w:rsid w:val="00777376"/>
  </w:style>
  <w:style w:type="paragraph" w:customStyle="1" w:styleId="Default">
    <w:name w:val="Default"/>
    <w:rsid w:val="00777376"/>
    <w:pPr>
      <w:autoSpaceDE w:val="0"/>
      <w:autoSpaceDN w:val="0"/>
      <w:adjustRightInd w:val="0"/>
    </w:pPr>
    <w:rPr>
      <w:rFonts w:ascii="OBMEG G+ Scala Sans" w:eastAsia="Times New Roman" w:hAnsi="OBMEG G+ Scala Sans" w:cs="OBMEG G+ Scala Sans"/>
      <w:color w:val="000000"/>
      <w:sz w:val="24"/>
      <w:szCs w:val="24"/>
    </w:rPr>
  </w:style>
  <w:style w:type="character" w:styleId="Seitenzahl">
    <w:name w:val="page number"/>
    <w:rsid w:val="00777376"/>
    <w:rPr>
      <w:rFonts w:cs="Times New Roman"/>
    </w:rPr>
  </w:style>
  <w:style w:type="table" w:styleId="Tabellenraster">
    <w:name w:val="Table Grid"/>
    <w:basedOn w:val="NormaleTabelle"/>
    <w:rsid w:val="00777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Verzeichnis1">
    <w:name w:val="toc 1"/>
    <w:basedOn w:val="Standard"/>
    <w:next w:val="Standard"/>
    <w:autoRedefine/>
    <w:rsid w:val="00777376"/>
    <w:pPr>
      <w:tabs>
        <w:tab w:val="left" w:pos="480"/>
        <w:tab w:val="right" w:leader="dot" w:pos="10490"/>
      </w:tabs>
      <w:spacing w:after="0" w:line="240" w:lineRule="auto"/>
      <w:ind w:left="482" w:hanging="482"/>
    </w:pPr>
    <w:rPr>
      <w:rFonts w:ascii="Arial" w:eastAsia="Times New Roman" w:hAnsi="Arial"/>
      <w:sz w:val="16"/>
      <w:szCs w:val="20"/>
      <w:lang w:eastAsia="de-DE"/>
    </w:rPr>
  </w:style>
  <w:style w:type="paragraph" w:styleId="Verzeichnis2">
    <w:name w:val="toc 2"/>
    <w:basedOn w:val="Standard"/>
    <w:next w:val="Standard"/>
    <w:autoRedefine/>
    <w:rsid w:val="00777376"/>
    <w:pPr>
      <w:tabs>
        <w:tab w:val="left" w:pos="960"/>
        <w:tab w:val="right" w:leader="dot" w:pos="10195"/>
      </w:tabs>
      <w:spacing w:after="0" w:line="240" w:lineRule="auto"/>
      <w:ind w:left="907" w:hanging="709"/>
    </w:pPr>
    <w:rPr>
      <w:rFonts w:ascii="Arial" w:eastAsia="Times New Roman" w:hAnsi="Arial"/>
      <w:sz w:val="18"/>
      <w:szCs w:val="20"/>
      <w:lang w:eastAsia="de-DE"/>
    </w:rPr>
  </w:style>
  <w:style w:type="character" w:styleId="Hyperlink">
    <w:name w:val="Hyperlink"/>
    <w:rsid w:val="00777376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777376"/>
    <w:pPr>
      <w:spacing w:after="0" w:line="240" w:lineRule="auto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77376"/>
    <w:rPr>
      <w:rFonts w:ascii="Arial" w:eastAsia="Times New Roman" w:hAnsi="Arial"/>
      <w:sz w:val="16"/>
    </w:rPr>
  </w:style>
  <w:style w:type="paragraph" w:customStyle="1" w:styleId="Formatvorlage">
    <w:name w:val="Formatvorlage"/>
    <w:basedOn w:val="berschrift1"/>
    <w:uiPriority w:val="99"/>
    <w:rsid w:val="00777376"/>
    <w:pPr>
      <w:ind w:left="0" w:firstLine="0"/>
    </w:pPr>
    <w:rPr>
      <w:rFonts w:cs="Times New Roman"/>
      <w:sz w:val="20"/>
      <w:szCs w:val="20"/>
    </w:rPr>
  </w:style>
  <w:style w:type="paragraph" w:customStyle="1" w:styleId="Formatvorlageberschrift2Vor0ptNach0pt">
    <w:name w:val="Formatvorlage Überschrift 2 + Vor:  0 pt Nach:  0 pt"/>
    <w:basedOn w:val="berschrift2"/>
    <w:rsid w:val="00777376"/>
    <w:rPr>
      <w:rFonts w:cs="Times New Roman"/>
      <w:iCs w:val="0"/>
      <w:sz w:val="20"/>
      <w:szCs w:val="20"/>
    </w:rPr>
  </w:style>
  <w:style w:type="paragraph" w:customStyle="1" w:styleId="FormatvorlageFormatvorlageberschrift2Vor0ptNach0ptUnters">
    <w:name w:val="Formatvorlage Formatvorlage Überschrift 2 + Vor:  0 pt Nach:  0 pt + Unters..."/>
    <w:basedOn w:val="berschrift2"/>
    <w:link w:val="FormatvorlageFormatvorlageberschrift2Vor0ptNach0ptUntersChar"/>
    <w:rsid w:val="00777376"/>
  </w:style>
  <w:style w:type="character" w:customStyle="1" w:styleId="FormatvorlageFormatvorlageberschrift2Vor0ptNach0ptUntersChar">
    <w:name w:val="Formatvorlage Formatvorlage Überschrift 2 + Vor:  0 pt Nach:  0 pt + Unters... Char"/>
    <w:basedOn w:val="berschrift2Zchn"/>
    <w:link w:val="FormatvorlageFormatvorlageberschrift2Vor0ptNach0ptUnters"/>
    <w:locked/>
    <w:rsid w:val="00777376"/>
    <w:rPr>
      <w:rFonts w:ascii="Arial" w:eastAsia="Times New Roman" w:hAnsi="Arial" w:cs="Arial"/>
      <w:b/>
      <w:bCs/>
      <w:iCs/>
      <w:sz w:val="18"/>
      <w:szCs w:val="28"/>
    </w:rPr>
  </w:style>
  <w:style w:type="character" w:styleId="Funotenzeichen">
    <w:name w:val="footnote reference"/>
    <w:semiHidden/>
    <w:rsid w:val="00777376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rsid w:val="00777376"/>
    <w:p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777376"/>
    <w:rPr>
      <w:rFonts w:ascii="Arial" w:eastAsia="Times New Roman" w:hAnsi="Arial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77376"/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777376"/>
    <w:rPr>
      <w:rFonts w:ascii="Arial" w:eastAsia="Times New Roman" w:hAnsi="Arial"/>
      <w:b/>
      <w:bCs/>
      <w:sz w:val="18"/>
    </w:rPr>
  </w:style>
  <w:style w:type="character" w:styleId="BesuchterHyperlink">
    <w:name w:val="FollowedHyperlink"/>
    <w:rsid w:val="00777376"/>
    <w:rPr>
      <w:rFonts w:cs="Times New Roman"/>
      <w:color w:val="800080"/>
      <w:u w:val="single"/>
    </w:rPr>
  </w:style>
  <w:style w:type="paragraph" w:styleId="StandardWeb">
    <w:name w:val="Normal (Web)"/>
    <w:basedOn w:val="Standard"/>
    <w:rsid w:val="00777376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qFormat/>
    <w:rsid w:val="00777376"/>
    <w:rPr>
      <w:rFonts w:cs="Times New Roman"/>
      <w:i/>
      <w:iCs/>
    </w:rPr>
  </w:style>
  <w:style w:type="character" w:styleId="Kommentarzeichen">
    <w:name w:val="annotation reference"/>
    <w:rsid w:val="00777376"/>
    <w:rPr>
      <w:rFonts w:cs="Times New Roman"/>
      <w:sz w:val="16"/>
      <w:szCs w:val="16"/>
    </w:rPr>
  </w:style>
  <w:style w:type="paragraph" w:customStyle="1" w:styleId="Formatvorlageberschrift110pt">
    <w:name w:val="Formatvorlage Überschrift 1 + 10 pt"/>
    <w:basedOn w:val="berschrift1"/>
    <w:autoRedefine/>
    <w:rsid w:val="00777376"/>
    <w:pPr>
      <w:numPr>
        <w:numId w:val="5"/>
      </w:numPr>
      <w:tabs>
        <w:tab w:val="clear" w:pos="360"/>
      </w:tabs>
    </w:pPr>
    <w:rPr>
      <w:sz w:val="20"/>
    </w:rPr>
  </w:style>
  <w:style w:type="paragraph" w:customStyle="1" w:styleId="Formatvorlageberschrift210pt">
    <w:name w:val="Formatvorlage Überschrift 2 + 10 pt"/>
    <w:basedOn w:val="berschrift2"/>
    <w:link w:val="Formatvorlageberschrift210ptZchnZchn"/>
    <w:autoRedefine/>
    <w:rsid w:val="00777376"/>
    <w:pPr>
      <w:numPr>
        <w:numId w:val="3"/>
      </w:numPr>
    </w:pPr>
    <w:rPr>
      <w:iCs w:val="0"/>
      <w:sz w:val="20"/>
      <w:szCs w:val="20"/>
    </w:rPr>
  </w:style>
  <w:style w:type="paragraph" w:customStyle="1" w:styleId="Formatvorlageberschrift310pt">
    <w:name w:val="Formatvorlage Überschrift 3 + 10 pt"/>
    <w:basedOn w:val="Standard"/>
    <w:rsid w:val="00777376"/>
    <w:pPr>
      <w:numPr>
        <w:ilvl w:val="2"/>
        <w:numId w:val="3"/>
      </w:numPr>
      <w:spacing w:after="0" w:line="240" w:lineRule="auto"/>
    </w:pPr>
    <w:rPr>
      <w:rFonts w:ascii="Arial" w:eastAsia="Times New Roman" w:hAnsi="Arial"/>
      <w:sz w:val="18"/>
      <w:szCs w:val="20"/>
      <w:lang w:eastAsia="de-DE"/>
    </w:rPr>
  </w:style>
  <w:style w:type="character" w:customStyle="1" w:styleId="Formatvorlageberschrift210ptZchnZchn">
    <w:name w:val="Formatvorlage Überschrift 2 + 10 pt Zchn Zchn"/>
    <w:link w:val="Formatvorlageberschrift210pt"/>
    <w:rsid w:val="00777376"/>
    <w:rPr>
      <w:rFonts w:ascii="Arial" w:eastAsia="Times New Roman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777376"/>
    <w:rPr>
      <w:color w:val="808080"/>
    </w:rPr>
  </w:style>
  <w:style w:type="numbering" w:customStyle="1" w:styleId="KeineListe2">
    <w:name w:val="Keine Liste2"/>
    <w:next w:val="KeineListe"/>
    <w:semiHidden/>
    <w:rsid w:val="00777376"/>
  </w:style>
  <w:style w:type="paragraph" w:styleId="Listenabsatz">
    <w:name w:val="List Paragraph"/>
    <w:basedOn w:val="Standard"/>
    <w:uiPriority w:val="34"/>
    <w:qFormat/>
    <w:rsid w:val="006C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0F99-1887-4EC6-B2B4-66705C77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 Umwelt und Gesundheit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 Silke</dc:creator>
  <cp:lastModifiedBy>Nickel Silke</cp:lastModifiedBy>
  <cp:revision>4</cp:revision>
  <cp:lastPrinted>2016-05-03T06:16:00Z</cp:lastPrinted>
  <dcterms:created xsi:type="dcterms:W3CDTF">2016-05-03T06:17:00Z</dcterms:created>
  <dcterms:modified xsi:type="dcterms:W3CDTF">2016-05-03T06:23:00Z</dcterms:modified>
</cp:coreProperties>
</file>